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313A2B" w14:textId="77777777" w:rsidR="00AE37AB" w:rsidRPr="009F1BAC" w:rsidRDefault="00AE37AB" w:rsidP="00AE37AB">
      <w:pPr>
        <w:widowControl w:val="0"/>
        <w:suppressAutoHyphens/>
        <w:jc w:val="center"/>
        <w:rPr>
          <w:rFonts w:ascii="Times New Roman" w:hAnsi="Times New Roman"/>
          <w:b/>
          <w:sz w:val="34"/>
          <w:szCs w:val="34"/>
        </w:rPr>
      </w:pPr>
      <w:r w:rsidRPr="009F1BAC">
        <w:rPr>
          <w:rFonts w:ascii="Times New Roman" w:hAnsi="Times New Roman"/>
          <w:b/>
          <w:sz w:val="34"/>
          <w:szCs w:val="34"/>
        </w:rPr>
        <w:t>Общество с Ограниченной Ответственностью «Эпицентр»</w:t>
      </w:r>
    </w:p>
    <w:p w14:paraId="2C915EE3" w14:textId="77777777" w:rsidR="00AE37AB" w:rsidRPr="009F1BAC" w:rsidRDefault="00AE37AB" w:rsidP="003949E7">
      <w:pPr>
        <w:jc w:val="center"/>
        <w:rPr>
          <w:rFonts w:ascii="Times New Roman" w:hAnsi="Times New Roman"/>
          <w:b/>
        </w:rPr>
      </w:pPr>
    </w:p>
    <w:p w14:paraId="5FF1E715" w14:textId="77777777" w:rsidR="003949E7" w:rsidRPr="009F1BAC" w:rsidRDefault="00626754" w:rsidP="003949E7">
      <w:pPr>
        <w:jc w:val="center"/>
        <w:rPr>
          <w:rFonts w:ascii="Times New Roman" w:hAnsi="Times New Roman"/>
          <w:b/>
        </w:rPr>
      </w:pPr>
      <w:r w:rsidRPr="009F1BAC">
        <w:rPr>
          <w:rFonts w:ascii="Times New Roman" w:hAnsi="Times New Roman"/>
          <w:noProof/>
          <w:lang w:eastAsia="ru-RU"/>
        </w:rPr>
        <w:drawing>
          <wp:inline distT="0" distB="0" distL="0" distR="0" wp14:anchorId="60AA7001" wp14:editId="0597CF87">
            <wp:extent cx="2202832" cy="3040083"/>
            <wp:effectExtent l="0" t="0" r="0" b="0"/>
            <wp:docPr id="120" name="Рисунок 120" descr="http://www.gorod-kirishi.ru/Gorod/gerb_i_flag/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orod-kirishi.ru/Gorod/gerb_i_flag/gerb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222" cy="303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AE871" w14:textId="77777777" w:rsidR="003949E7" w:rsidRPr="009F1BAC" w:rsidRDefault="003949E7" w:rsidP="003949E7">
      <w:pPr>
        <w:jc w:val="center"/>
        <w:rPr>
          <w:rFonts w:ascii="Times New Roman" w:hAnsi="Times New Roman"/>
          <w:b/>
        </w:rPr>
      </w:pPr>
    </w:p>
    <w:p w14:paraId="14F432C3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60"/>
          <w:szCs w:val="60"/>
        </w:rPr>
      </w:pPr>
      <w:r w:rsidRPr="009F1BAC">
        <w:rPr>
          <w:rFonts w:ascii="Times New Roman" w:hAnsi="Times New Roman"/>
          <w:b/>
          <w:sz w:val="60"/>
          <w:szCs w:val="60"/>
        </w:rPr>
        <w:t>Схема теплоснабжения</w:t>
      </w:r>
    </w:p>
    <w:p w14:paraId="774C120B" w14:textId="7F7723C3" w:rsidR="003949E7" w:rsidRPr="009F1BAC" w:rsidRDefault="003A309A" w:rsidP="003949E7">
      <w:pPr>
        <w:widowControl w:val="0"/>
        <w:suppressAutoHyphens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М</w:t>
      </w:r>
      <w:r w:rsidRPr="009F1BAC">
        <w:rPr>
          <w:rFonts w:ascii="Times New Roman" w:hAnsi="Times New Roman"/>
          <w:b/>
          <w:sz w:val="36"/>
          <w:szCs w:val="36"/>
        </w:rPr>
        <w:t xml:space="preserve">униципального </w:t>
      </w:r>
      <w:r w:rsidR="003949E7" w:rsidRPr="009F1BAC">
        <w:rPr>
          <w:rFonts w:ascii="Times New Roman" w:hAnsi="Times New Roman"/>
          <w:b/>
          <w:sz w:val="36"/>
          <w:szCs w:val="36"/>
        </w:rPr>
        <w:t xml:space="preserve">образования </w:t>
      </w:r>
      <w:r w:rsidR="00626754" w:rsidRPr="009F1BAC">
        <w:rPr>
          <w:rFonts w:ascii="Times New Roman" w:hAnsi="Times New Roman"/>
          <w:b/>
          <w:sz w:val="36"/>
          <w:szCs w:val="36"/>
        </w:rPr>
        <w:t>Киришское городское поселение Киришского муниципального района Ленинградской области</w:t>
      </w:r>
      <w:r w:rsidR="003949E7" w:rsidRPr="009F1BAC">
        <w:rPr>
          <w:rFonts w:ascii="Times New Roman" w:hAnsi="Times New Roman"/>
          <w:b/>
          <w:sz w:val="36"/>
          <w:szCs w:val="36"/>
        </w:rPr>
        <w:t>.</w:t>
      </w:r>
    </w:p>
    <w:p w14:paraId="3C5D1A78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 w:rsidRPr="009F1BAC">
        <w:rPr>
          <w:rFonts w:ascii="Times New Roman" w:hAnsi="Times New Roman"/>
          <w:b/>
          <w:sz w:val="48"/>
          <w:szCs w:val="48"/>
        </w:rPr>
        <w:t>Том 1</w:t>
      </w:r>
    </w:p>
    <w:p w14:paraId="5ACD4BC7" w14:textId="723C5D4F" w:rsidR="003949E7" w:rsidRPr="009F1BAC" w:rsidRDefault="00F03CBA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Утверждаемая часть</w:t>
      </w:r>
    </w:p>
    <w:p w14:paraId="10E0F780" w14:textId="77777777" w:rsidR="003949E7" w:rsidRPr="009F1BAC" w:rsidRDefault="003949E7" w:rsidP="003949E7">
      <w:pPr>
        <w:widowControl w:val="0"/>
        <w:suppressAutoHyphens/>
        <w:jc w:val="both"/>
        <w:rPr>
          <w:rFonts w:ascii="Times New Roman" w:hAnsi="Times New Roman"/>
        </w:rPr>
      </w:pPr>
    </w:p>
    <w:p w14:paraId="218393B0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4FC58487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677A14B8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5179C357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4747BB0B" w14:textId="77777777" w:rsidR="00AE37AB" w:rsidRPr="009F1BAC" w:rsidRDefault="00AE37AB" w:rsidP="003949E7">
      <w:pPr>
        <w:widowControl w:val="0"/>
        <w:suppressAutoHyphens/>
        <w:rPr>
          <w:rFonts w:ascii="Times New Roman" w:hAnsi="Times New Roman"/>
        </w:rPr>
      </w:pPr>
    </w:p>
    <w:p w14:paraId="25DF780E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090D6983" w14:textId="77777777" w:rsidR="003949E7" w:rsidRPr="009F1BAC" w:rsidRDefault="003949E7" w:rsidP="003949E7">
      <w:pPr>
        <w:widowControl w:val="0"/>
        <w:suppressAutoHyphens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1BAC">
        <w:rPr>
          <w:rFonts w:ascii="Times New Roman" w:hAnsi="Times New Roman"/>
          <w:b/>
          <w:sz w:val="24"/>
          <w:szCs w:val="24"/>
        </w:rPr>
        <w:t>г. Санкт-Петербург</w:t>
      </w:r>
    </w:p>
    <w:p w14:paraId="62957172" w14:textId="26A6E816" w:rsidR="003949E7" w:rsidRPr="009F1BAC" w:rsidRDefault="003A309A" w:rsidP="003949E7">
      <w:pPr>
        <w:jc w:val="center"/>
        <w:rPr>
          <w:rFonts w:ascii="Times New Roman" w:hAnsi="Times New Roman"/>
          <w:b/>
        </w:rPr>
      </w:pPr>
      <w:r w:rsidRPr="009F1BAC">
        <w:rPr>
          <w:rFonts w:ascii="Times New Roman" w:hAnsi="Times New Roman"/>
          <w:b/>
          <w:sz w:val="24"/>
          <w:szCs w:val="24"/>
        </w:rPr>
        <w:t>20</w:t>
      </w:r>
      <w:r>
        <w:rPr>
          <w:rFonts w:ascii="Times New Roman" w:hAnsi="Times New Roman"/>
          <w:b/>
          <w:sz w:val="24"/>
          <w:szCs w:val="24"/>
        </w:rPr>
        <w:t>2</w:t>
      </w:r>
      <w:r w:rsidR="00087523">
        <w:rPr>
          <w:rFonts w:ascii="Times New Roman" w:hAnsi="Times New Roman"/>
          <w:b/>
          <w:sz w:val="24"/>
          <w:szCs w:val="24"/>
        </w:rPr>
        <w:t>4</w:t>
      </w:r>
      <w:r w:rsidRPr="009F1BAC">
        <w:rPr>
          <w:rFonts w:ascii="Times New Roman" w:hAnsi="Times New Roman"/>
          <w:b/>
          <w:sz w:val="24"/>
          <w:szCs w:val="24"/>
        </w:rPr>
        <w:t xml:space="preserve"> </w:t>
      </w:r>
      <w:r w:rsidR="003949E7" w:rsidRPr="009F1BAC">
        <w:rPr>
          <w:rFonts w:ascii="Times New Roman" w:hAnsi="Times New Roman"/>
          <w:b/>
          <w:sz w:val="24"/>
          <w:szCs w:val="24"/>
        </w:rPr>
        <w:t>год</w:t>
      </w:r>
    </w:p>
    <w:p w14:paraId="1A2E1EB9" w14:textId="77777777" w:rsidR="003949E7" w:rsidRPr="009F1BAC" w:rsidRDefault="003949E7" w:rsidP="003949E7">
      <w:pPr>
        <w:ind w:firstLine="567"/>
        <w:jc w:val="both"/>
        <w:rPr>
          <w:rFonts w:ascii="Times New Roman" w:hAnsi="Times New Roman"/>
          <w:b/>
        </w:rPr>
        <w:sectPr w:rsidR="003949E7" w:rsidRPr="009F1BAC" w:rsidSect="00481292">
          <w:footerReference w:type="default" r:id="rId9"/>
          <w:type w:val="continuous"/>
          <w:pgSz w:w="11906" w:h="16838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765D5FCB" w14:textId="77777777" w:rsidR="003949E7" w:rsidRPr="009F1BAC" w:rsidRDefault="003949E7" w:rsidP="003949E7">
      <w:pPr>
        <w:jc w:val="center"/>
        <w:rPr>
          <w:rFonts w:ascii="Times New Roman" w:hAnsi="Times New Roman"/>
        </w:rPr>
      </w:pPr>
    </w:p>
    <w:tbl>
      <w:tblPr>
        <w:tblW w:w="10065" w:type="dxa"/>
        <w:tblInd w:w="-72" w:type="dxa"/>
        <w:tblLook w:val="0000" w:firstRow="0" w:lastRow="0" w:firstColumn="0" w:lastColumn="0" w:noHBand="0" w:noVBand="0"/>
      </w:tblPr>
      <w:tblGrid>
        <w:gridCol w:w="5131"/>
        <w:gridCol w:w="4934"/>
      </w:tblGrid>
      <w:tr w:rsidR="003949E7" w:rsidRPr="009F1BAC" w14:paraId="4B6D3308" w14:textId="77777777" w:rsidTr="004859A9">
        <w:trPr>
          <w:trHeight w:val="432"/>
        </w:trPr>
        <w:tc>
          <w:tcPr>
            <w:tcW w:w="5131" w:type="dxa"/>
          </w:tcPr>
          <w:p w14:paraId="7730DE9C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28D90E38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СОГЛАСОВАНО:</w:t>
            </w:r>
          </w:p>
          <w:p w14:paraId="2A034473" w14:textId="77777777" w:rsidR="003949E7" w:rsidRPr="009F1BAC" w:rsidRDefault="003949E7" w:rsidP="004859A9">
            <w:pPr>
              <w:widowControl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Генеральный директор</w:t>
            </w:r>
          </w:p>
          <w:p w14:paraId="5A65BBE7" w14:textId="77777777" w:rsidR="003949E7" w:rsidRPr="009F1BAC" w:rsidRDefault="003949E7" w:rsidP="004859A9">
            <w:pPr>
              <w:widowControl w:val="0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ООО «</w:t>
            </w:r>
            <w:r w:rsidR="00A55492" w:rsidRPr="009F1BAC">
              <w:rPr>
                <w:rFonts w:ascii="Times New Roman" w:hAnsi="Times New Roman"/>
              </w:rPr>
              <w:t>Эпицентр</w:t>
            </w:r>
            <w:r w:rsidRPr="009F1BAC">
              <w:rPr>
                <w:rFonts w:ascii="Times New Roman" w:hAnsi="Times New Roman"/>
              </w:rPr>
              <w:t>»</w:t>
            </w:r>
          </w:p>
          <w:p w14:paraId="0BE67BBE" w14:textId="77777777" w:rsidR="003949E7" w:rsidRPr="009F1BAC" w:rsidRDefault="003949E7" w:rsidP="004859A9">
            <w:pPr>
              <w:widowControl w:val="0"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2425CDF0" w14:textId="77777777" w:rsidR="00546F8F" w:rsidRPr="009F1BAC" w:rsidRDefault="00546F8F" w:rsidP="004859A9">
            <w:pPr>
              <w:widowControl w:val="0"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595A4694" w14:textId="434F29B3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_____________________</w:t>
            </w:r>
            <w:r w:rsidR="00A55492" w:rsidRPr="009F1BAC">
              <w:rPr>
                <w:rFonts w:ascii="Times New Roman" w:hAnsi="Times New Roman"/>
              </w:rPr>
              <w:t>А</w:t>
            </w:r>
            <w:r w:rsidRPr="009F1BAC">
              <w:rPr>
                <w:rFonts w:ascii="Times New Roman" w:hAnsi="Times New Roman"/>
              </w:rPr>
              <w:t>.</w:t>
            </w:r>
            <w:r w:rsidR="006A4D02">
              <w:rPr>
                <w:rFonts w:ascii="Times New Roman" w:hAnsi="Times New Roman"/>
              </w:rPr>
              <w:t>С</w:t>
            </w:r>
            <w:r w:rsidRPr="009F1BAC">
              <w:rPr>
                <w:rFonts w:ascii="Times New Roman" w:hAnsi="Times New Roman"/>
              </w:rPr>
              <w:t xml:space="preserve">. </w:t>
            </w:r>
            <w:r w:rsidR="006A4D02">
              <w:rPr>
                <w:rFonts w:ascii="Times New Roman" w:hAnsi="Times New Roman"/>
              </w:rPr>
              <w:t>Дяченко</w:t>
            </w:r>
          </w:p>
          <w:p w14:paraId="77528629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934" w:type="dxa"/>
            <w:shd w:val="clear" w:color="auto" w:fill="auto"/>
          </w:tcPr>
          <w:p w14:paraId="33F1D067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5ED4BC7C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УТВЕРЖДАЮ:</w:t>
            </w:r>
          </w:p>
          <w:p w14:paraId="224FBC50" w14:textId="1845CA69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Глава </w:t>
            </w:r>
            <w:r w:rsidR="00546F8F" w:rsidRPr="009F1BAC">
              <w:rPr>
                <w:rFonts w:ascii="Times New Roman" w:hAnsi="Times New Roman"/>
              </w:rPr>
              <w:t>администрации муниципального образования Киришское городское поселение Киришского муниципального района Ленинградской области</w:t>
            </w:r>
          </w:p>
          <w:p w14:paraId="67F805AD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30FEBC07" w14:textId="3E77DE5A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_________________ </w:t>
            </w:r>
            <w:r w:rsidR="00512293">
              <w:rPr>
                <w:rFonts w:ascii="Times New Roman" w:hAnsi="Times New Roman"/>
              </w:rPr>
              <w:t>О</w:t>
            </w:r>
            <w:r w:rsidR="00546F8F" w:rsidRPr="009F1BAC">
              <w:rPr>
                <w:rFonts w:ascii="Times New Roman" w:hAnsi="Times New Roman"/>
              </w:rPr>
              <w:t>.</w:t>
            </w:r>
            <w:r w:rsidR="00512293">
              <w:rPr>
                <w:rFonts w:ascii="Times New Roman" w:hAnsi="Times New Roman"/>
              </w:rPr>
              <w:t>Г</w:t>
            </w:r>
            <w:r w:rsidR="00546F8F" w:rsidRPr="009F1BAC">
              <w:rPr>
                <w:rFonts w:ascii="Times New Roman" w:hAnsi="Times New Roman"/>
              </w:rPr>
              <w:t xml:space="preserve">. </w:t>
            </w:r>
            <w:r w:rsidR="00512293">
              <w:rPr>
                <w:rFonts w:ascii="Times New Roman" w:hAnsi="Times New Roman"/>
              </w:rPr>
              <w:t>Дмитриев</w:t>
            </w:r>
          </w:p>
          <w:p w14:paraId="37802DE3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3949E7" w:rsidRPr="009F1BAC" w14:paraId="23D06491" w14:textId="77777777" w:rsidTr="004859A9">
        <w:trPr>
          <w:trHeight w:val="432"/>
        </w:trPr>
        <w:tc>
          <w:tcPr>
            <w:tcW w:w="5131" w:type="dxa"/>
          </w:tcPr>
          <w:p w14:paraId="374BA461" w14:textId="7AF47F41" w:rsidR="003949E7" w:rsidRPr="009F1BAC" w:rsidRDefault="003949E7" w:rsidP="00087523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«___» ________________</w:t>
            </w:r>
            <w:r w:rsidR="003A309A" w:rsidRPr="009F1BAC">
              <w:rPr>
                <w:rFonts w:ascii="Times New Roman" w:hAnsi="Times New Roman"/>
              </w:rPr>
              <w:t>20</w:t>
            </w:r>
            <w:r w:rsidR="003A309A">
              <w:rPr>
                <w:rFonts w:ascii="Times New Roman" w:hAnsi="Times New Roman"/>
              </w:rPr>
              <w:t>2</w:t>
            </w:r>
            <w:r w:rsidR="00087523">
              <w:rPr>
                <w:rFonts w:ascii="Times New Roman" w:hAnsi="Times New Roman"/>
              </w:rPr>
              <w:t>4</w:t>
            </w:r>
            <w:r w:rsidR="003A309A" w:rsidRPr="009F1BAC">
              <w:rPr>
                <w:rFonts w:ascii="Times New Roman" w:hAnsi="Times New Roman"/>
              </w:rPr>
              <w:t xml:space="preserve"> </w:t>
            </w:r>
            <w:r w:rsidRPr="009F1BAC">
              <w:rPr>
                <w:rFonts w:ascii="Times New Roman" w:hAnsi="Times New Roman"/>
              </w:rPr>
              <w:t>г.</w:t>
            </w:r>
          </w:p>
        </w:tc>
        <w:tc>
          <w:tcPr>
            <w:tcW w:w="4934" w:type="dxa"/>
          </w:tcPr>
          <w:p w14:paraId="6BEDFB59" w14:textId="4B7ECFD2" w:rsidR="003949E7" w:rsidRPr="009F1BAC" w:rsidRDefault="003949E7" w:rsidP="00087523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«___» ______________ </w:t>
            </w:r>
            <w:r w:rsidR="003A309A" w:rsidRPr="009F1BAC">
              <w:rPr>
                <w:rFonts w:ascii="Times New Roman" w:hAnsi="Times New Roman"/>
              </w:rPr>
              <w:t>20</w:t>
            </w:r>
            <w:r w:rsidR="003A309A">
              <w:rPr>
                <w:rFonts w:ascii="Times New Roman" w:hAnsi="Times New Roman"/>
              </w:rPr>
              <w:t>2</w:t>
            </w:r>
            <w:r w:rsidR="00087523">
              <w:rPr>
                <w:rFonts w:ascii="Times New Roman" w:hAnsi="Times New Roman"/>
              </w:rPr>
              <w:t>4</w:t>
            </w:r>
            <w:r w:rsidR="003A309A" w:rsidRPr="009F1BAC">
              <w:rPr>
                <w:rFonts w:ascii="Times New Roman" w:hAnsi="Times New Roman"/>
              </w:rPr>
              <w:t xml:space="preserve"> </w:t>
            </w:r>
            <w:r w:rsidRPr="009F1BAC">
              <w:rPr>
                <w:rFonts w:ascii="Times New Roman" w:hAnsi="Times New Roman"/>
              </w:rPr>
              <w:t>г.</w:t>
            </w:r>
          </w:p>
        </w:tc>
      </w:tr>
    </w:tbl>
    <w:p w14:paraId="0CAEE36C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2C576A6C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309A6FF3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2FC59864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60"/>
          <w:szCs w:val="60"/>
        </w:rPr>
      </w:pPr>
      <w:r w:rsidRPr="009F1BAC">
        <w:rPr>
          <w:rFonts w:ascii="Times New Roman" w:hAnsi="Times New Roman"/>
          <w:b/>
          <w:sz w:val="60"/>
          <w:szCs w:val="60"/>
        </w:rPr>
        <w:t>Схема теплоснабжения</w:t>
      </w:r>
    </w:p>
    <w:p w14:paraId="4A74095F" w14:textId="259713C5" w:rsidR="00626754" w:rsidRPr="009F1BAC" w:rsidRDefault="003A309A" w:rsidP="00626754">
      <w:pPr>
        <w:widowControl w:val="0"/>
        <w:suppressAutoHyphens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М</w:t>
      </w:r>
      <w:r w:rsidR="00626754" w:rsidRPr="009F1BAC">
        <w:rPr>
          <w:rFonts w:ascii="Times New Roman" w:hAnsi="Times New Roman"/>
          <w:b/>
          <w:sz w:val="36"/>
          <w:szCs w:val="36"/>
        </w:rPr>
        <w:t>униципального образования Киришское городское поселение Киришского муниципального района Ленинградской области.</w:t>
      </w:r>
    </w:p>
    <w:p w14:paraId="60986191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 w:rsidRPr="009F1BAC">
        <w:rPr>
          <w:rFonts w:ascii="Times New Roman" w:hAnsi="Times New Roman"/>
          <w:b/>
          <w:sz w:val="48"/>
          <w:szCs w:val="48"/>
        </w:rPr>
        <w:t>Том 1</w:t>
      </w:r>
    </w:p>
    <w:p w14:paraId="50E3F2A2" w14:textId="0E981043" w:rsidR="003949E7" w:rsidRPr="009F1BAC" w:rsidRDefault="00F03CBA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Утверждаемая часть</w:t>
      </w:r>
    </w:p>
    <w:p w14:paraId="53E00D76" w14:textId="77777777" w:rsidR="003949E7" w:rsidRPr="009F1BAC" w:rsidRDefault="003949E7" w:rsidP="003949E7">
      <w:pPr>
        <w:widowControl w:val="0"/>
        <w:suppressAutoHyphens/>
        <w:jc w:val="both"/>
        <w:rPr>
          <w:rFonts w:ascii="Times New Roman" w:hAnsi="Times New Roman"/>
        </w:rPr>
      </w:pPr>
    </w:p>
    <w:p w14:paraId="55715530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77DDECCC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17D25090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7A6960ED" w14:textId="77777777" w:rsidR="00A55492" w:rsidRPr="009F1BAC" w:rsidRDefault="00A55492" w:rsidP="003949E7">
      <w:pPr>
        <w:widowControl w:val="0"/>
        <w:suppressAutoHyphens/>
        <w:rPr>
          <w:rFonts w:ascii="Times New Roman" w:hAnsi="Times New Roman"/>
        </w:rPr>
      </w:pPr>
    </w:p>
    <w:p w14:paraId="37B86247" w14:textId="77777777" w:rsidR="00A55492" w:rsidRPr="009F1BAC" w:rsidRDefault="00A55492" w:rsidP="003949E7">
      <w:pPr>
        <w:widowControl w:val="0"/>
        <w:suppressAutoHyphens/>
        <w:rPr>
          <w:rFonts w:ascii="Times New Roman" w:hAnsi="Times New Roman"/>
        </w:rPr>
      </w:pPr>
    </w:p>
    <w:p w14:paraId="379F1323" w14:textId="77777777" w:rsidR="00A55492" w:rsidRPr="009F1BAC" w:rsidRDefault="00A55492" w:rsidP="003949E7">
      <w:pPr>
        <w:widowControl w:val="0"/>
        <w:suppressAutoHyphens/>
        <w:rPr>
          <w:rFonts w:ascii="Times New Roman" w:hAnsi="Times New Roman"/>
        </w:rPr>
      </w:pPr>
    </w:p>
    <w:p w14:paraId="6CADFB48" w14:textId="77777777" w:rsidR="003949E7" w:rsidRPr="009F1BAC" w:rsidRDefault="003949E7" w:rsidP="003949E7">
      <w:pPr>
        <w:widowControl w:val="0"/>
        <w:suppressAutoHyphens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1BAC">
        <w:rPr>
          <w:rFonts w:ascii="Times New Roman" w:hAnsi="Times New Roman"/>
          <w:b/>
          <w:sz w:val="24"/>
          <w:szCs w:val="24"/>
        </w:rPr>
        <w:t>г. Санкт-Петербург</w:t>
      </w:r>
    </w:p>
    <w:p w14:paraId="698DE3A1" w14:textId="466330E4" w:rsidR="003949E7" w:rsidRPr="009F1BAC" w:rsidRDefault="003A309A" w:rsidP="003949E7">
      <w:pPr>
        <w:widowControl w:val="0"/>
        <w:spacing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9F1BAC">
        <w:rPr>
          <w:rFonts w:ascii="Times New Roman" w:hAnsi="Times New Roman"/>
          <w:b/>
          <w:sz w:val="24"/>
          <w:szCs w:val="24"/>
        </w:rPr>
        <w:t>20</w:t>
      </w:r>
      <w:r>
        <w:rPr>
          <w:rFonts w:ascii="Times New Roman" w:hAnsi="Times New Roman"/>
          <w:b/>
          <w:sz w:val="24"/>
          <w:szCs w:val="24"/>
        </w:rPr>
        <w:t>2</w:t>
      </w:r>
      <w:r w:rsidR="00087523">
        <w:rPr>
          <w:rFonts w:ascii="Times New Roman" w:hAnsi="Times New Roman"/>
          <w:b/>
          <w:sz w:val="24"/>
          <w:szCs w:val="24"/>
        </w:rPr>
        <w:t>4</w:t>
      </w:r>
      <w:r w:rsidRPr="009F1BAC">
        <w:rPr>
          <w:rFonts w:ascii="Times New Roman" w:hAnsi="Times New Roman"/>
          <w:b/>
          <w:sz w:val="24"/>
          <w:szCs w:val="24"/>
        </w:rPr>
        <w:t xml:space="preserve"> </w:t>
      </w:r>
      <w:r w:rsidR="003949E7" w:rsidRPr="009F1BAC">
        <w:rPr>
          <w:rFonts w:ascii="Times New Roman" w:hAnsi="Times New Roman"/>
          <w:b/>
          <w:sz w:val="24"/>
          <w:szCs w:val="24"/>
        </w:rPr>
        <w:t>год</w:t>
      </w:r>
    </w:p>
    <w:p w14:paraId="036275AD" w14:textId="77777777" w:rsidR="003949E7" w:rsidRPr="009F1BAC" w:rsidRDefault="003949E7" w:rsidP="003949E7">
      <w:pPr>
        <w:widowControl w:val="0"/>
        <w:jc w:val="center"/>
        <w:rPr>
          <w:rFonts w:ascii="Times New Roman" w:hAnsi="Times New Roman"/>
          <w:b/>
        </w:rPr>
      </w:pPr>
    </w:p>
    <w:p w14:paraId="73492DAF" w14:textId="77777777" w:rsidR="003949E7" w:rsidRPr="009F1BAC" w:rsidRDefault="003949E7" w:rsidP="003949E7">
      <w:pPr>
        <w:ind w:firstLine="567"/>
        <w:jc w:val="both"/>
        <w:rPr>
          <w:rFonts w:ascii="Times New Roman" w:hAnsi="Times New Roman"/>
          <w:b/>
        </w:rPr>
        <w:sectPr w:rsidR="003949E7" w:rsidRPr="009F1BAC" w:rsidSect="00481292">
          <w:pgSz w:w="11906" w:h="16838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596A897C" w14:textId="77777777" w:rsidR="003949E7" w:rsidRPr="009F1BAC" w:rsidRDefault="003949E7" w:rsidP="003949E7">
      <w:pPr>
        <w:rPr>
          <w:rFonts w:ascii="Times New Roman" w:hAnsi="Times New Roman"/>
          <w:highlight w:val="yellow"/>
        </w:rPr>
        <w:sectPr w:rsidR="003949E7" w:rsidRPr="009F1BAC" w:rsidSect="00481292">
          <w:footerReference w:type="default" r:id="rId10"/>
          <w:type w:val="continuous"/>
          <w:pgSz w:w="11906" w:h="16838" w:code="9"/>
          <w:pgMar w:top="1134" w:right="566" w:bottom="1134" w:left="1701" w:header="708" w:footer="708" w:gutter="0"/>
          <w:cols w:space="708"/>
          <w:docGrid w:linePitch="360"/>
        </w:sectPr>
      </w:pPr>
    </w:p>
    <w:p w14:paraId="67293E13" w14:textId="77777777" w:rsidR="003949E7" w:rsidRPr="009F1BAC" w:rsidRDefault="003949E7" w:rsidP="003949E7">
      <w:pPr>
        <w:pStyle w:val="affe"/>
        <w:keepNext w:val="0"/>
        <w:pageBreakBefore/>
      </w:pPr>
      <w:bookmarkStart w:id="0" w:name="_Toc328665480"/>
      <w:bookmarkStart w:id="1" w:name="_Toc340577098"/>
      <w:bookmarkStart w:id="2" w:name="_Toc340585654"/>
      <w:bookmarkStart w:id="3" w:name="_Toc400728814"/>
      <w:bookmarkStart w:id="4" w:name="_Toc160741362"/>
      <w:r w:rsidRPr="009F1BAC">
        <w:lastRenderedPageBreak/>
        <w:t>АННОТАЦИЯ</w:t>
      </w:r>
      <w:bookmarkEnd w:id="0"/>
      <w:bookmarkEnd w:id="1"/>
      <w:bookmarkEnd w:id="2"/>
      <w:bookmarkEnd w:id="3"/>
      <w:bookmarkEnd w:id="4"/>
    </w:p>
    <w:p w14:paraId="343F4B8D" w14:textId="77777777" w:rsidR="00A55492" w:rsidRPr="009F1BAC" w:rsidRDefault="00A55492" w:rsidP="003949E7">
      <w:pPr>
        <w:pStyle w:val="133"/>
        <w:ind w:firstLine="851"/>
      </w:pPr>
    </w:p>
    <w:p w14:paraId="7B42223B" w14:textId="77777777" w:rsidR="003949E7" w:rsidRPr="009F1BAC" w:rsidRDefault="003949E7" w:rsidP="003949E7">
      <w:pPr>
        <w:pStyle w:val="133"/>
        <w:ind w:firstLine="851"/>
      </w:pPr>
      <w:r w:rsidRPr="009F1BAC">
        <w:t>Отчетная документация по работе состоит из следующих материалов:</w:t>
      </w:r>
    </w:p>
    <w:p w14:paraId="3328329C" w14:textId="1BDB86C9" w:rsidR="003949E7" w:rsidRPr="009F1BAC" w:rsidRDefault="001C6671" w:rsidP="00A12A91">
      <w:pPr>
        <w:pStyle w:val="2"/>
        <w:keepNext w:val="0"/>
        <w:numPr>
          <w:ilvl w:val="0"/>
          <w:numId w:val="8"/>
        </w:numPr>
        <w:suppressLineNumbers w:val="0"/>
        <w:spacing w:line="360" w:lineRule="auto"/>
      </w:pPr>
      <w:r w:rsidRPr="009F1BAC">
        <w:t>Пояснительная записка «</w:t>
      </w:r>
      <w:r w:rsidR="003949E7" w:rsidRPr="009F1BAC">
        <w:t xml:space="preserve">Схема теплоснабжения </w:t>
      </w:r>
      <w:r w:rsidR="00512293">
        <w:t>М</w:t>
      </w:r>
      <w:r w:rsidR="003949E7" w:rsidRPr="009F1BAC">
        <w:t xml:space="preserve">униципального образования </w:t>
      </w:r>
      <w:r w:rsidRPr="009F1BAC">
        <w:t>Киришское городское поселение Киришского муниципального района Ленинградской области»</w:t>
      </w:r>
      <w:r w:rsidR="003949E7" w:rsidRPr="009F1BAC">
        <w:t>;</w:t>
      </w:r>
    </w:p>
    <w:p w14:paraId="282A6A35" w14:textId="2E65A274" w:rsidR="001C6671" w:rsidRPr="009F1BAC" w:rsidRDefault="001C6671" w:rsidP="001C6671">
      <w:pPr>
        <w:pStyle w:val="2"/>
        <w:keepNext w:val="0"/>
        <w:numPr>
          <w:ilvl w:val="0"/>
          <w:numId w:val="8"/>
        </w:numPr>
        <w:suppressLineNumbers w:val="0"/>
        <w:spacing w:line="360" w:lineRule="auto"/>
      </w:pPr>
      <w:r w:rsidRPr="009F1BAC">
        <w:t xml:space="preserve">Обосновывающие материалы «Схема теплоснабжения </w:t>
      </w:r>
      <w:r w:rsidR="00512293">
        <w:t>М</w:t>
      </w:r>
      <w:r w:rsidRPr="009F1BAC">
        <w:t>униципального образования Киришское городское поселение Киришского муниципального района Ленинградской области»;</w:t>
      </w:r>
    </w:p>
    <w:p w14:paraId="7E393D6E" w14:textId="77777777" w:rsidR="003949E7" w:rsidRPr="009F1BAC" w:rsidRDefault="003949E7" w:rsidP="003949E7">
      <w:pPr>
        <w:pStyle w:val="2"/>
        <w:keepNext w:val="0"/>
        <w:numPr>
          <w:ilvl w:val="0"/>
          <w:numId w:val="0"/>
        </w:numPr>
        <w:suppressLineNumbers w:val="0"/>
        <w:spacing w:line="360" w:lineRule="auto"/>
        <w:ind w:left="643" w:hanging="360"/>
      </w:pPr>
    </w:p>
    <w:p w14:paraId="74F69E6B" w14:textId="77777777" w:rsidR="003949E7" w:rsidRPr="009F1BAC" w:rsidRDefault="003949E7" w:rsidP="003949E7">
      <w:pPr>
        <w:pStyle w:val="2"/>
        <w:keepNext w:val="0"/>
        <w:numPr>
          <w:ilvl w:val="0"/>
          <w:numId w:val="0"/>
        </w:numPr>
        <w:suppressLineNumbers w:val="0"/>
        <w:spacing w:line="360" w:lineRule="auto"/>
        <w:ind w:left="643" w:hanging="360"/>
        <w:sectPr w:rsidR="003949E7" w:rsidRPr="009F1BAC" w:rsidSect="004859A9">
          <w:footerReference w:type="default" r:id="rId11"/>
          <w:type w:val="continuous"/>
          <w:pgSz w:w="11906" w:h="16838" w:code="9"/>
          <w:pgMar w:top="1134" w:right="566" w:bottom="567" w:left="1701" w:header="708" w:footer="708" w:gutter="0"/>
          <w:cols w:space="708"/>
          <w:docGrid w:linePitch="360"/>
        </w:sectPr>
      </w:pPr>
    </w:p>
    <w:p w14:paraId="342859A5" w14:textId="77777777" w:rsidR="003949E7" w:rsidRPr="009F1BAC" w:rsidRDefault="003949E7" w:rsidP="003949E7">
      <w:pPr>
        <w:pStyle w:val="14"/>
        <w:tabs>
          <w:tab w:val="left" w:pos="1134"/>
        </w:tabs>
        <w:spacing w:before="120" w:after="240" w:line="360" w:lineRule="auto"/>
        <w:ind w:firstLine="709"/>
        <w:jc w:val="both"/>
      </w:pPr>
      <w:bookmarkStart w:id="5" w:name="_Toc365352081"/>
      <w:bookmarkStart w:id="6" w:name="_Toc375229499"/>
      <w:bookmarkStart w:id="7" w:name="_Toc400728815"/>
      <w:bookmarkStart w:id="8" w:name="_Toc160741363"/>
      <w:r w:rsidRPr="009F1BAC">
        <w:lastRenderedPageBreak/>
        <w:t>О</w:t>
      </w:r>
      <w:r w:rsidRPr="009F1BAC">
        <w:rPr>
          <w:lang w:val="ru-RU"/>
        </w:rPr>
        <w:t>ПРЕДЕЛЕНИЯ</w:t>
      </w:r>
      <w:bookmarkEnd w:id="5"/>
      <w:bookmarkEnd w:id="6"/>
      <w:bookmarkEnd w:id="7"/>
      <w:bookmarkEnd w:id="8"/>
    </w:p>
    <w:p w14:paraId="0B03E2A4" w14:textId="77777777" w:rsidR="003949E7" w:rsidRPr="009F1BAC" w:rsidRDefault="003949E7" w:rsidP="003949E7">
      <w:pPr>
        <w:spacing w:line="36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Термины и их определения, применяемые в настоящей работе, представлены в таблице ниже.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6996"/>
      </w:tblGrid>
      <w:tr w:rsidR="003949E7" w:rsidRPr="009F1BAC" w14:paraId="498356E1" w14:textId="77777777" w:rsidTr="004859A9">
        <w:trPr>
          <w:tblHeader/>
          <w:jc w:val="center"/>
        </w:trPr>
        <w:tc>
          <w:tcPr>
            <w:tcW w:w="2519" w:type="dxa"/>
            <w:vAlign w:val="center"/>
          </w:tcPr>
          <w:p w14:paraId="2F1A5CE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b/>
                <w:sz w:val="24"/>
                <w:szCs w:val="24"/>
              </w:rPr>
              <w:lastRenderedPageBreak/>
              <w:t>Термины</w:t>
            </w:r>
          </w:p>
        </w:tc>
        <w:tc>
          <w:tcPr>
            <w:tcW w:w="6996" w:type="dxa"/>
            <w:vAlign w:val="center"/>
          </w:tcPr>
          <w:p w14:paraId="216C0ED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b/>
                <w:sz w:val="24"/>
                <w:szCs w:val="24"/>
              </w:rPr>
              <w:t>Определения</w:t>
            </w:r>
          </w:p>
        </w:tc>
      </w:tr>
      <w:tr w:rsidR="003949E7" w:rsidRPr="009F1BAC" w14:paraId="4F99B71C" w14:textId="77777777" w:rsidTr="004859A9">
        <w:trPr>
          <w:tblHeader/>
          <w:jc w:val="center"/>
        </w:trPr>
        <w:tc>
          <w:tcPr>
            <w:tcW w:w="2519" w:type="dxa"/>
          </w:tcPr>
          <w:p w14:paraId="4EA8D5B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Теплоснабжение </w:t>
            </w:r>
          </w:p>
        </w:tc>
        <w:tc>
          <w:tcPr>
            <w:tcW w:w="6996" w:type="dxa"/>
          </w:tcPr>
          <w:p w14:paraId="3E1BE7D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Обеспечение потребителей тепловой энергии тепловой энергией, теплоносителем, в том числе поддержание мощности</w:t>
            </w:r>
          </w:p>
        </w:tc>
      </w:tr>
      <w:tr w:rsidR="003949E7" w:rsidRPr="009F1BAC" w14:paraId="036E3F5A" w14:textId="77777777" w:rsidTr="004859A9">
        <w:trPr>
          <w:tblHeader/>
          <w:jc w:val="center"/>
        </w:trPr>
        <w:tc>
          <w:tcPr>
            <w:tcW w:w="2519" w:type="dxa"/>
          </w:tcPr>
          <w:p w14:paraId="57129A1E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Система теплоснабжения</w:t>
            </w:r>
          </w:p>
        </w:tc>
        <w:tc>
          <w:tcPr>
            <w:tcW w:w="6996" w:type="dxa"/>
          </w:tcPr>
          <w:p w14:paraId="7FAF4EC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Совокупность источников тепловой энергии и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установок, технологически соединенных тепловыми сетями</w:t>
            </w:r>
          </w:p>
        </w:tc>
      </w:tr>
      <w:tr w:rsidR="003949E7" w:rsidRPr="009F1BAC" w14:paraId="398FCBED" w14:textId="77777777" w:rsidTr="004859A9">
        <w:trPr>
          <w:tblHeader/>
          <w:jc w:val="center"/>
        </w:trPr>
        <w:tc>
          <w:tcPr>
            <w:tcW w:w="2519" w:type="dxa"/>
          </w:tcPr>
          <w:p w14:paraId="37811A5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Схема теплоснабжения</w:t>
            </w:r>
          </w:p>
        </w:tc>
        <w:tc>
          <w:tcPr>
            <w:tcW w:w="6996" w:type="dxa"/>
          </w:tcPr>
          <w:p w14:paraId="6EDD443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Документ, содержащий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предпроектные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</w:t>
            </w:r>
          </w:p>
        </w:tc>
      </w:tr>
      <w:tr w:rsidR="003949E7" w:rsidRPr="009F1BAC" w14:paraId="0AF5E3E0" w14:textId="77777777" w:rsidTr="004859A9">
        <w:trPr>
          <w:tblHeader/>
          <w:jc w:val="center"/>
        </w:trPr>
        <w:tc>
          <w:tcPr>
            <w:tcW w:w="2519" w:type="dxa"/>
          </w:tcPr>
          <w:p w14:paraId="5C8F0F0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Источник тепловой</w:t>
            </w:r>
          </w:p>
          <w:p w14:paraId="773F4CE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энергии</w:t>
            </w:r>
          </w:p>
        </w:tc>
        <w:tc>
          <w:tcPr>
            <w:tcW w:w="6996" w:type="dxa"/>
          </w:tcPr>
          <w:p w14:paraId="527685A6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Устройство, предназначенное для производства тепловой</w:t>
            </w:r>
          </w:p>
          <w:p w14:paraId="27F206A6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энергии</w:t>
            </w:r>
          </w:p>
        </w:tc>
      </w:tr>
      <w:tr w:rsidR="003949E7" w:rsidRPr="009F1BAC" w14:paraId="00D8D0C5" w14:textId="77777777" w:rsidTr="004859A9">
        <w:trPr>
          <w:tblHeader/>
          <w:jc w:val="center"/>
        </w:trPr>
        <w:tc>
          <w:tcPr>
            <w:tcW w:w="2519" w:type="dxa"/>
          </w:tcPr>
          <w:p w14:paraId="1633CC7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Базовый режим работы источника тепловой энергии</w:t>
            </w:r>
          </w:p>
        </w:tc>
        <w:tc>
          <w:tcPr>
            <w:tcW w:w="6996" w:type="dxa"/>
          </w:tcPr>
          <w:p w14:paraId="5C388F2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энергии, теплоносителя потребителями при максимальной энергетической эффективности функционирования такого источника</w:t>
            </w:r>
          </w:p>
        </w:tc>
      </w:tr>
      <w:tr w:rsidR="003949E7" w:rsidRPr="009F1BAC" w14:paraId="3A0F068F" w14:textId="77777777" w:rsidTr="004859A9">
        <w:trPr>
          <w:tblHeader/>
          <w:jc w:val="center"/>
        </w:trPr>
        <w:tc>
          <w:tcPr>
            <w:tcW w:w="2519" w:type="dxa"/>
          </w:tcPr>
          <w:p w14:paraId="18CDC3E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Пиковый режим работы источника тепловой энергии</w:t>
            </w:r>
          </w:p>
        </w:tc>
        <w:tc>
          <w:tcPr>
            <w:tcW w:w="6996" w:type="dxa"/>
          </w:tcPr>
          <w:p w14:paraId="28E0259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Режим работы источника тепловой энергии с переменной мощностью для обеспечения изменяющегося уровня потребления тепловой энергии, теплоносителя потребителями</w:t>
            </w:r>
          </w:p>
        </w:tc>
      </w:tr>
      <w:tr w:rsidR="003949E7" w:rsidRPr="009F1BAC" w14:paraId="1AB0A6B5" w14:textId="77777777" w:rsidTr="004859A9">
        <w:trPr>
          <w:tblHeader/>
          <w:jc w:val="center"/>
        </w:trPr>
        <w:tc>
          <w:tcPr>
            <w:tcW w:w="2519" w:type="dxa"/>
          </w:tcPr>
          <w:p w14:paraId="6D7B5EF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Единая теплоснабжающая организация в системе теплоснабжения (далее – единая теплоснабжающая организация)</w:t>
            </w:r>
          </w:p>
        </w:tc>
        <w:tc>
          <w:tcPr>
            <w:tcW w:w="6996" w:type="dxa"/>
          </w:tcPr>
          <w:p w14:paraId="30F74F7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</w:t>
            </w:r>
          </w:p>
        </w:tc>
      </w:tr>
      <w:tr w:rsidR="003949E7" w:rsidRPr="009F1BAC" w14:paraId="22222FB0" w14:textId="77777777" w:rsidTr="004859A9">
        <w:trPr>
          <w:tblHeader/>
          <w:jc w:val="center"/>
        </w:trPr>
        <w:tc>
          <w:tcPr>
            <w:tcW w:w="2519" w:type="dxa"/>
          </w:tcPr>
          <w:p w14:paraId="05F827C1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Радиус эффективного теплоснабжения</w:t>
            </w:r>
          </w:p>
        </w:tc>
        <w:tc>
          <w:tcPr>
            <w:tcW w:w="6996" w:type="dxa"/>
          </w:tcPr>
          <w:p w14:paraId="1C19BADB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Максимальное расстояние от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теплопотребляющей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установки до ближайшего источника тепловой энергии в системе теплоснабжения, при превышении которого подключение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теплопотребляющей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установки к данной системе теплоснабжения нецелесообразно по причине увеличения совокупных расходов в системе теплоснабжения</w:t>
            </w:r>
          </w:p>
        </w:tc>
      </w:tr>
      <w:tr w:rsidR="003949E7" w:rsidRPr="009F1BAC" w14:paraId="4854C97C" w14:textId="77777777" w:rsidTr="004859A9">
        <w:trPr>
          <w:tblHeader/>
          <w:jc w:val="center"/>
        </w:trPr>
        <w:tc>
          <w:tcPr>
            <w:tcW w:w="2519" w:type="dxa"/>
          </w:tcPr>
          <w:p w14:paraId="148C3B6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Тепловая сеть</w:t>
            </w:r>
          </w:p>
        </w:tc>
        <w:tc>
          <w:tcPr>
            <w:tcW w:w="6996" w:type="dxa"/>
          </w:tcPr>
          <w:p w14:paraId="62CF5DF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</w:t>
            </w:r>
          </w:p>
        </w:tc>
      </w:tr>
      <w:tr w:rsidR="003949E7" w:rsidRPr="009F1BAC" w14:paraId="05368B05" w14:textId="77777777" w:rsidTr="004859A9">
        <w:trPr>
          <w:tblHeader/>
          <w:jc w:val="center"/>
        </w:trPr>
        <w:tc>
          <w:tcPr>
            <w:tcW w:w="2519" w:type="dxa"/>
          </w:tcPr>
          <w:p w14:paraId="77C28471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Тепловая мощность (далее - мощность)</w:t>
            </w:r>
          </w:p>
        </w:tc>
        <w:tc>
          <w:tcPr>
            <w:tcW w:w="6996" w:type="dxa"/>
          </w:tcPr>
          <w:p w14:paraId="7C5FE08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Количество тепловой энергии, которое может быть произведено и (или) передано по тепловым сетям за единицу времени</w:t>
            </w:r>
          </w:p>
        </w:tc>
      </w:tr>
      <w:tr w:rsidR="003949E7" w:rsidRPr="009F1BAC" w14:paraId="62A06E92" w14:textId="77777777" w:rsidTr="004859A9">
        <w:trPr>
          <w:tblHeader/>
          <w:jc w:val="center"/>
        </w:trPr>
        <w:tc>
          <w:tcPr>
            <w:tcW w:w="2519" w:type="dxa"/>
          </w:tcPr>
          <w:p w14:paraId="187FF3CB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Тепловая нагрузка</w:t>
            </w:r>
          </w:p>
        </w:tc>
        <w:tc>
          <w:tcPr>
            <w:tcW w:w="6996" w:type="dxa"/>
          </w:tcPr>
          <w:p w14:paraId="7FB87654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Количество тепловой энергии, которое может быть принято потребителем тепловой энергии за единицу времени</w:t>
            </w:r>
          </w:p>
        </w:tc>
      </w:tr>
      <w:tr w:rsidR="003949E7" w:rsidRPr="009F1BAC" w14:paraId="51FBFC75" w14:textId="77777777" w:rsidTr="004859A9">
        <w:trPr>
          <w:tblHeader/>
          <w:jc w:val="center"/>
        </w:trPr>
        <w:tc>
          <w:tcPr>
            <w:tcW w:w="2519" w:type="dxa"/>
          </w:tcPr>
          <w:p w14:paraId="3FBED33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Потребитель тепловой энергии (далее потребитель)</w:t>
            </w:r>
          </w:p>
        </w:tc>
        <w:tc>
          <w:tcPr>
            <w:tcW w:w="6996" w:type="dxa"/>
          </w:tcPr>
          <w:p w14:paraId="16B8FE2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установках либо для оказания коммунальных услуг в части горячего водоснабжения и отопления</w:t>
            </w:r>
          </w:p>
        </w:tc>
      </w:tr>
      <w:tr w:rsidR="003949E7" w:rsidRPr="009F1BAC" w14:paraId="4BACA474" w14:textId="77777777" w:rsidTr="004859A9">
        <w:trPr>
          <w:tblHeader/>
          <w:jc w:val="center"/>
        </w:trPr>
        <w:tc>
          <w:tcPr>
            <w:tcW w:w="2519" w:type="dxa"/>
          </w:tcPr>
          <w:p w14:paraId="4B10F4D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lastRenderedPageBreak/>
              <w:t>Теплопотребляющая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установка</w:t>
            </w:r>
          </w:p>
        </w:tc>
        <w:tc>
          <w:tcPr>
            <w:tcW w:w="6996" w:type="dxa"/>
          </w:tcPr>
          <w:p w14:paraId="648E8C63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Устройство, предназначенное для использования тепловой энергии, теплоносителя для нужд потребителя тепловой энергии</w:t>
            </w:r>
          </w:p>
        </w:tc>
      </w:tr>
      <w:tr w:rsidR="003949E7" w:rsidRPr="009F1BAC" w14:paraId="3DA1F956" w14:textId="77777777" w:rsidTr="004859A9">
        <w:trPr>
          <w:tblHeader/>
          <w:jc w:val="center"/>
        </w:trPr>
        <w:tc>
          <w:tcPr>
            <w:tcW w:w="2519" w:type="dxa"/>
          </w:tcPr>
          <w:p w14:paraId="392DE4F6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Инвестиционная программа организации, осуществляющей регулируемые виды деятельности в сфере теплоснабжения</w:t>
            </w:r>
          </w:p>
        </w:tc>
        <w:tc>
          <w:tcPr>
            <w:tcW w:w="6996" w:type="dxa"/>
          </w:tcPr>
          <w:p w14:paraId="30B57DA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Программа финансирования мероприятий организации, осуществляющей регулируемые виды деятельности в сфере теплоснабжения, строительства, капитального ремонта,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 потребителей тепловой энергии к системе теплоснабжения</w:t>
            </w:r>
          </w:p>
        </w:tc>
      </w:tr>
      <w:tr w:rsidR="003949E7" w:rsidRPr="009F1BAC" w14:paraId="38F5022E" w14:textId="77777777" w:rsidTr="004859A9">
        <w:trPr>
          <w:tblHeader/>
          <w:jc w:val="center"/>
        </w:trPr>
        <w:tc>
          <w:tcPr>
            <w:tcW w:w="2519" w:type="dxa"/>
          </w:tcPr>
          <w:p w14:paraId="09E71C4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Теплоснабжающая организация</w:t>
            </w:r>
          </w:p>
        </w:tc>
        <w:tc>
          <w:tcPr>
            <w:tcW w:w="6996" w:type="dxa"/>
          </w:tcPr>
          <w:p w14:paraId="0234A6F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3949E7" w:rsidRPr="009F1BAC" w14:paraId="67A728F7" w14:textId="77777777" w:rsidTr="004859A9">
        <w:trPr>
          <w:tblHeader/>
          <w:jc w:val="center"/>
        </w:trPr>
        <w:tc>
          <w:tcPr>
            <w:tcW w:w="2519" w:type="dxa"/>
          </w:tcPr>
          <w:p w14:paraId="2A61730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Теплосетевая организация</w:t>
            </w:r>
          </w:p>
        </w:tc>
        <w:tc>
          <w:tcPr>
            <w:tcW w:w="6996" w:type="dxa"/>
          </w:tcPr>
          <w:p w14:paraId="7785EB7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Организация, оказывающая услуги по передаче тепловой энергии (данное положение применяется к регулированию исходных отношений с участием индивидуальных предпринимателей)</w:t>
            </w:r>
          </w:p>
        </w:tc>
      </w:tr>
      <w:tr w:rsidR="003949E7" w:rsidRPr="009F1BAC" w14:paraId="4CD5DE87" w14:textId="77777777" w:rsidTr="004859A9">
        <w:trPr>
          <w:tblHeader/>
          <w:jc w:val="center"/>
        </w:trPr>
        <w:tc>
          <w:tcPr>
            <w:tcW w:w="2519" w:type="dxa"/>
          </w:tcPr>
          <w:p w14:paraId="12DB8BF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Надежность теплоснабжения</w:t>
            </w:r>
          </w:p>
        </w:tc>
        <w:tc>
          <w:tcPr>
            <w:tcW w:w="6996" w:type="dxa"/>
          </w:tcPr>
          <w:p w14:paraId="0B94218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Характеристика состояния системы теплоснабжения, при котором обеспечиваются качество и безопасность теплоснабжения</w:t>
            </w:r>
          </w:p>
        </w:tc>
      </w:tr>
      <w:tr w:rsidR="003949E7" w:rsidRPr="009F1BAC" w14:paraId="58D20544" w14:textId="77777777" w:rsidTr="004859A9">
        <w:trPr>
          <w:tblHeader/>
          <w:jc w:val="center"/>
        </w:trPr>
        <w:tc>
          <w:tcPr>
            <w:tcW w:w="2519" w:type="dxa"/>
          </w:tcPr>
          <w:p w14:paraId="43C6AF4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Живучесть</w:t>
            </w:r>
          </w:p>
        </w:tc>
        <w:tc>
          <w:tcPr>
            <w:tcW w:w="6996" w:type="dxa"/>
          </w:tcPr>
          <w:p w14:paraId="383EB5D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(более пятидесяти четырех часов) остановок</w:t>
            </w:r>
          </w:p>
        </w:tc>
      </w:tr>
      <w:tr w:rsidR="003949E7" w:rsidRPr="009F1BAC" w14:paraId="1F466DBC" w14:textId="77777777" w:rsidTr="004859A9">
        <w:trPr>
          <w:tblHeader/>
          <w:jc w:val="center"/>
        </w:trPr>
        <w:tc>
          <w:tcPr>
            <w:tcW w:w="2519" w:type="dxa"/>
          </w:tcPr>
          <w:p w14:paraId="0C20E29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Зона действия системы теплоснабжения</w:t>
            </w:r>
          </w:p>
        </w:tc>
        <w:tc>
          <w:tcPr>
            <w:tcW w:w="6996" w:type="dxa"/>
          </w:tcPr>
          <w:p w14:paraId="64A1690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      </w:r>
          </w:p>
        </w:tc>
      </w:tr>
      <w:tr w:rsidR="003949E7" w:rsidRPr="009F1BAC" w14:paraId="5207D9F8" w14:textId="77777777" w:rsidTr="004859A9">
        <w:trPr>
          <w:tblHeader/>
          <w:jc w:val="center"/>
        </w:trPr>
        <w:tc>
          <w:tcPr>
            <w:tcW w:w="2519" w:type="dxa"/>
          </w:tcPr>
          <w:p w14:paraId="6BEC905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Зона действия источника тепловой энергии</w:t>
            </w:r>
          </w:p>
        </w:tc>
        <w:tc>
          <w:tcPr>
            <w:tcW w:w="6996" w:type="dxa"/>
          </w:tcPr>
          <w:p w14:paraId="6D6B8CD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границы которой устанавливаются закр</w:t>
            </w:r>
            <w:bookmarkStart w:id="9" w:name="_GoBack"/>
            <w:bookmarkEnd w:id="9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ытыми секционирующими задвижками тепловой сети системы теплоснабжения</w:t>
            </w:r>
          </w:p>
        </w:tc>
      </w:tr>
      <w:tr w:rsidR="003949E7" w:rsidRPr="009F1BAC" w14:paraId="53F439EE" w14:textId="77777777" w:rsidTr="004859A9">
        <w:trPr>
          <w:tblHeader/>
          <w:jc w:val="center"/>
        </w:trPr>
        <w:tc>
          <w:tcPr>
            <w:tcW w:w="2519" w:type="dxa"/>
          </w:tcPr>
          <w:p w14:paraId="1241D74A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Установленная мощность источника тепловой энергии</w:t>
            </w:r>
          </w:p>
        </w:tc>
        <w:tc>
          <w:tcPr>
            <w:tcW w:w="6996" w:type="dxa"/>
          </w:tcPr>
          <w:p w14:paraId="02ECDD5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</w:t>
            </w:r>
          </w:p>
        </w:tc>
      </w:tr>
      <w:tr w:rsidR="003949E7" w:rsidRPr="009F1BAC" w14:paraId="0BBC06A0" w14:textId="77777777" w:rsidTr="004859A9">
        <w:trPr>
          <w:tblHeader/>
          <w:jc w:val="center"/>
        </w:trPr>
        <w:tc>
          <w:tcPr>
            <w:tcW w:w="2519" w:type="dxa"/>
          </w:tcPr>
          <w:p w14:paraId="5B5F4BC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Располагаемая мощность источника тепловой энергии</w:t>
            </w:r>
          </w:p>
        </w:tc>
        <w:tc>
          <w:tcPr>
            <w:tcW w:w="6996" w:type="dxa"/>
          </w:tcPr>
          <w:p w14:paraId="71EC27B4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Величина, равная установленной мощности источника тепловой энергии за вычетом объемов мощности,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котлоагрегатах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и др.)</w:t>
            </w:r>
          </w:p>
        </w:tc>
      </w:tr>
      <w:tr w:rsidR="003949E7" w:rsidRPr="009F1BAC" w14:paraId="1DC1CB5B" w14:textId="77777777" w:rsidTr="004859A9">
        <w:trPr>
          <w:tblHeader/>
          <w:jc w:val="center"/>
        </w:trPr>
        <w:tc>
          <w:tcPr>
            <w:tcW w:w="2519" w:type="dxa"/>
          </w:tcPr>
          <w:p w14:paraId="4756E0B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Мощность источника тепловой энергии нетто</w:t>
            </w:r>
          </w:p>
        </w:tc>
        <w:tc>
          <w:tcPr>
            <w:tcW w:w="6996" w:type="dxa"/>
          </w:tcPr>
          <w:p w14:paraId="6AF6EBD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</w:t>
            </w:r>
          </w:p>
        </w:tc>
      </w:tr>
      <w:tr w:rsidR="003949E7" w:rsidRPr="009F1BAC" w14:paraId="38268A1B" w14:textId="77777777" w:rsidTr="004859A9">
        <w:trPr>
          <w:tblHeader/>
          <w:jc w:val="center"/>
        </w:trPr>
        <w:tc>
          <w:tcPr>
            <w:tcW w:w="2519" w:type="dxa"/>
          </w:tcPr>
          <w:p w14:paraId="2EA3237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lastRenderedPageBreak/>
              <w:t>Топливно-энергетический баланс</w:t>
            </w:r>
          </w:p>
        </w:tc>
        <w:tc>
          <w:tcPr>
            <w:tcW w:w="6996" w:type="dxa"/>
          </w:tcPr>
          <w:p w14:paraId="4394A263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</w:t>
            </w:r>
          </w:p>
        </w:tc>
      </w:tr>
      <w:tr w:rsidR="003949E7" w:rsidRPr="009F1BAC" w14:paraId="54921D6F" w14:textId="77777777" w:rsidTr="004859A9">
        <w:trPr>
          <w:tblHeader/>
          <w:jc w:val="center"/>
        </w:trPr>
        <w:tc>
          <w:tcPr>
            <w:tcW w:w="2519" w:type="dxa"/>
          </w:tcPr>
          <w:p w14:paraId="398CF4FE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Комбинированная выработка электрической и тепловой энергии</w:t>
            </w:r>
          </w:p>
        </w:tc>
        <w:tc>
          <w:tcPr>
            <w:tcW w:w="6996" w:type="dxa"/>
          </w:tcPr>
          <w:p w14:paraId="6F9F7D2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</w:t>
            </w:r>
          </w:p>
        </w:tc>
      </w:tr>
      <w:tr w:rsidR="003949E7" w:rsidRPr="009F1BAC" w14:paraId="23E6DDFC" w14:textId="77777777" w:rsidTr="004859A9">
        <w:trPr>
          <w:tblHeader/>
          <w:jc w:val="center"/>
        </w:trPr>
        <w:tc>
          <w:tcPr>
            <w:tcW w:w="2519" w:type="dxa"/>
          </w:tcPr>
          <w:p w14:paraId="04800F5C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Теплосетевые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объекты</w:t>
            </w:r>
          </w:p>
        </w:tc>
        <w:tc>
          <w:tcPr>
            <w:tcW w:w="6996" w:type="dxa"/>
          </w:tcPr>
          <w:p w14:paraId="3FD9DC5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Объекты, входящие в состав тепловой сети и обеспечивающие передачу тепловой энергии от источника тепловой энергии до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 потребителей тепловой энергии</w:t>
            </w:r>
          </w:p>
        </w:tc>
      </w:tr>
      <w:tr w:rsidR="003949E7" w:rsidRPr="009F1BAC" w14:paraId="2E8B203D" w14:textId="77777777" w:rsidTr="004859A9">
        <w:trPr>
          <w:tblHeader/>
          <w:jc w:val="center"/>
        </w:trPr>
        <w:tc>
          <w:tcPr>
            <w:tcW w:w="2519" w:type="dxa"/>
          </w:tcPr>
          <w:p w14:paraId="6ADEC0F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Элемент территориального деления</w:t>
            </w:r>
          </w:p>
        </w:tc>
        <w:tc>
          <w:tcPr>
            <w:tcW w:w="6996" w:type="dxa"/>
          </w:tcPr>
          <w:p w14:paraId="7E9ED62B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установленная по границам административно-территориальных единиц</w:t>
            </w:r>
          </w:p>
        </w:tc>
      </w:tr>
      <w:tr w:rsidR="003949E7" w:rsidRPr="009F1BAC" w14:paraId="0B704271" w14:textId="77777777" w:rsidTr="004859A9">
        <w:trPr>
          <w:tblHeader/>
          <w:jc w:val="center"/>
        </w:trPr>
        <w:tc>
          <w:tcPr>
            <w:tcW w:w="2519" w:type="dxa"/>
          </w:tcPr>
          <w:p w14:paraId="2A609E4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Расчетный элемент территориального деления</w:t>
            </w:r>
          </w:p>
        </w:tc>
        <w:tc>
          <w:tcPr>
            <w:tcW w:w="6996" w:type="dxa"/>
          </w:tcPr>
          <w:p w14:paraId="57A5B72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принятая для целей разработки схемы теплоснабжения в неизменяемых границах на весь срок действия схемы теплоснабжения</w:t>
            </w:r>
          </w:p>
        </w:tc>
      </w:tr>
    </w:tbl>
    <w:p w14:paraId="6CB19269" w14:textId="77777777" w:rsidR="003949E7" w:rsidRPr="009F1BAC" w:rsidRDefault="003949E7" w:rsidP="003949E7">
      <w:pPr>
        <w:rPr>
          <w:rFonts w:ascii="Times New Roman" w:hAnsi="Times New Roman"/>
        </w:rPr>
      </w:pPr>
    </w:p>
    <w:p w14:paraId="734AAA2C" w14:textId="77777777" w:rsidR="003949E7" w:rsidRPr="009F1BAC" w:rsidRDefault="003949E7" w:rsidP="003949E7">
      <w:pPr>
        <w:pStyle w:val="14"/>
        <w:pageBreakBefore/>
        <w:tabs>
          <w:tab w:val="left" w:pos="1134"/>
        </w:tabs>
        <w:spacing w:before="120" w:after="240" w:line="360" w:lineRule="auto"/>
        <w:ind w:firstLine="709"/>
        <w:jc w:val="both"/>
      </w:pPr>
      <w:bookmarkStart w:id="10" w:name="_Toc365352082"/>
      <w:bookmarkStart w:id="11" w:name="_Toc375229500"/>
      <w:bookmarkStart w:id="12" w:name="_Toc400728816"/>
      <w:bookmarkStart w:id="13" w:name="_Toc160741364"/>
      <w:r w:rsidRPr="009F1BAC">
        <w:lastRenderedPageBreak/>
        <w:t>О</w:t>
      </w:r>
      <w:r w:rsidRPr="009F1BAC">
        <w:rPr>
          <w:lang w:val="ru-RU"/>
        </w:rPr>
        <w:t>БОЗНАЧЕНИЯ И СОКРАЩЕНИЯ</w:t>
      </w:r>
      <w:bookmarkEnd w:id="10"/>
      <w:bookmarkEnd w:id="11"/>
      <w:bookmarkEnd w:id="12"/>
      <w:bookmarkEnd w:id="13"/>
    </w:p>
    <w:p w14:paraId="126F46B5" w14:textId="77777777" w:rsidR="003949E7" w:rsidRPr="009F1BAC" w:rsidRDefault="003949E7" w:rsidP="003949E7">
      <w:pPr>
        <w:spacing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В настоящей работе применяются следующие сокращения:</w:t>
      </w:r>
    </w:p>
    <w:p w14:paraId="51F856CF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МО – муниципальное образование;</w:t>
      </w:r>
    </w:p>
    <w:p w14:paraId="3F2720DC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УРЭ – удельный расход электроэнергии;</w:t>
      </w:r>
    </w:p>
    <w:p w14:paraId="5B2473B5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НТД – нормативно-техническая документация;</w:t>
      </w:r>
    </w:p>
    <w:p w14:paraId="2077D427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 xml:space="preserve">ПНС – </w:t>
      </w:r>
      <w:proofErr w:type="spellStart"/>
      <w:r w:rsidRPr="009F1BAC">
        <w:rPr>
          <w:rFonts w:ascii="Times New Roman" w:eastAsia="ArialMT" w:hAnsi="Times New Roman"/>
          <w:sz w:val="26"/>
          <w:szCs w:val="26"/>
        </w:rPr>
        <w:t>повысительная</w:t>
      </w:r>
      <w:proofErr w:type="spellEnd"/>
      <w:r w:rsidRPr="009F1BAC">
        <w:rPr>
          <w:rFonts w:ascii="Times New Roman" w:eastAsia="ArialMT" w:hAnsi="Times New Roman"/>
          <w:sz w:val="26"/>
          <w:szCs w:val="26"/>
        </w:rPr>
        <w:t xml:space="preserve"> насосная станция;</w:t>
      </w:r>
    </w:p>
    <w:p w14:paraId="30129723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НСС – насосная станция смешения;</w:t>
      </w:r>
    </w:p>
    <w:p w14:paraId="543CF1A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ДЦ – диспетчерский центр;</w:t>
      </w:r>
    </w:p>
    <w:p w14:paraId="4110837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АДС – аварийно-диспетчерская служба;</w:t>
      </w:r>
    </w:p>
    <w:p w14:paraId="3191461A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ТЭЦ – теплоэлектроцентраль;</w:t>
      </w:r>
    </w:p>
    <w:p w14:paraId="2D3B184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НСС ТЭЦ – начальник смены станции ТЭЦ;</w:t>
      </w:r>
    </w:p>
    <w:p w14:paraId="4F203F67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ТКП – технико-коммерческое предложение;</w:t>
      </w:r>
    </w:p>
    <w:p w14:paraId="232D2EC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ПИР – проектно-изыскательские работы;</w:t>
      </w:r>
    </w:p>
    <w:p w14:paraId="17696D41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ПРК – программно-расчетный комплекс;</w:t>
      </w:r>
    </w:p>
    <w:p w14:paraId="429116FA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ГИС – геоинформационная система;</w:t>
      </w:r>
    </w:p>
    <w:p w14:paraId="532B4FC8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ХВС – холодное водоснабжение;</w:t>
      </w:r>
    </w:p>
    <w:p w14:paraId="3FA09920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ГВС – горячее водоснабжение;</w:t>
      </w:r>
    </w:p>
    <w:p w14:paraId="0F1F48E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ОВ – отопление/вентиляция;</w:t>
      </w:r>
    </w:p>
    <w:p w14:paraId="3E3D7FF1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ТСО – теплоснабжающая(</w:t>
      </w:r>
      <w:proofErr w:type="spellStart"/>
      <w:r w:rsidRPr="009F1BAC">
        <w:rPr>
          <w:rFonts w:ascii="Times New Roman" w:eastAsia="ArialMT" w:hAnsi="Times New Roman"/>
          <w:sz w:val="26"/>
          <w:szCs w:val="26"/>
        </w:rPr>
        <w:t>ие</w:t>
      </w:r>
      <w:proofErr w:type="spellEnd"/>
      <w:r w:rsidRPr="009F1BAC">
        <w:rPr>
          <w:rFonts w:ascii="Times New Roman" w:eastAsia="ArialMT" w:hAnsi="Times New Roman"/>
          <w:sz w:val="26"/>
          <w:szCs w:val="26"/>
        </w:rPr>
        <w:t>) организация(и);</w:t>
      </w:r>
    </w:p>
    <w:p w14:paraId="58622434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ОЭТС – организации, эксплуатирующие тепловые сети;</w:t>
      </w:r>
    </w:p>
    <w:p w14:paraId="4813CF0F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ЧРП – частотно-регулируемый привод.</w:t>
      </w:r>
    </w:p>
    <w:p w14:paraId="3AFB4911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ГРП – газораспределительный пункт</w:t>
      </w:r>
    </w:p>
    <w:p w14:paraId="552EEA1D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ЖКС – жилищно-коммунальный сектор;</w:t>
      </w:r>
    </w:p>
    <w:p w14:paraId="03D84BA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ЖКХ – жилищно-коммунальное хозяйство;</w:t>
      </w:r>
    </w:p>
    <w:p w14:paraId="1BDC1054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ПГУ – парогазовая установка;</w:t>
      </w:r>
    </w:p>
    <w:p w14:paraId="646B303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ВПУ – водоподготовительная установка;</w:t>
      </w:r>
    </w:p>
    <w:p w14:paraId="7F26B088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 xml:space="preserve">ХВО – </w:t>
      </w:r>
      <w:proofErr w:type="spellStart"/>
      <w:r w:rsidRPr="009F1BAC">
        <w:rPr>
          <w:rFonts w:ascii="Times New Roman" w:eastAsia="ArialMT" w:hAnsi="Times New Roman"/>
          <w:sz w:val="26"/>
          <w:szCs w:val="26"/>
        </w:rPr>
        <w:t>химводоочистка</w:t>
      </w:r>
      <w:proofErr w:type="spellEnd"/>
      <w:r w:rsidRPr="009F1BAC">
        <w:rPr>
          <w:rFonts w:ascii="Times New Roman" w:eastAsia="ArialMT" w:hAnsi="Times New Roman"/>
          <w:sz w:val="26"/>
          <w:szCs w:val="26"/>
        </w:rPr>
        <w:t>;</w:t>
      </w:r>
    </w:p>
    <w:p w14:paraId="0A4F54D6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ТК – тепловая камера;</w:t>
      </w:r>
    </w:p>
    <w:p w14:paraId="207639EF" w14:textId="73077BE0" w:rsidR="003949E7" w:rsidRPr="009F1BAC" w:rsidRDefault="003949E7" w:rsidP="003949E7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9F1BAC">
        <w:rPr>
          <w:rFonts w:ascii="Times New Roman" w:eastAsia="ArialMT" w:hAnsi="Times New Roman"/>
          <w:sz w:val="26"/>
          <w:szCs w:val="26"/>
        </w:rPr>
        <w:t>ЦТП – центральный тепловой пункт.</w:t>
      </w:r>
      <w:r w:rsidR="00017876">
        <w:rPr>
          <w:rFonts w:ascii="Times New Roman" w:eastAsia="ArialMT" w:hAnsi="Times New Roman"/>
          <w:sz w:val="26"/>
          <w:szCs w:val="26"/>
        </w:rPr>
        <w:t xml:space="preserve"> </w:t>
      </w:r>
    </w:p>
    <w:p w14:paraId="72995565" w14:textId="77777777" w:rsidR="003949E7" w:rsidRPr="009F1BAC" w:rsidRDefault="003949E7" w:rsidP="003949E7">
      <w:pPr>
        <w:pStyle w:val="af7"/>
        <w:spacing w:line="360" w:lineRule="auto"/>
        <w:jc w:val="center"/>
        <w:rPr>
          <w:rFonts w:ascii="Times New Roman" w:hAnsi="Times New Roman"/>
          <w:color w:val="auto"/>
        </w:rPr>
        <w:sectPr w:rsidR="003949E7" w:rsidRPr="009F1BAC" w:rsidSect="004859A9">
          <w:pgSz w:w="11906" w:h="16838" w:code="9"/>
          <w:pgMar w:top="1134" w:right="566" w:bottom="567" w:left="1701" w:header="708" w:footer="708" w:gutter="0"/>
          <w:cols w:space="708"/>
          <w:docGrid w:linePitch="360"/>
        </w:sectPr>
      </w:pPr>
    </w:p>
    <w:p w14:paraId="7F6E0025" w14:textId="77777777" w:rsidR="00F74EDE" w:rsidRPr="009F1BAC" w:rsidRDefault="00F74EDE" w:rsidP="00FA5B54">
      <w:pPr>
        <w:pStyle w:val="af7"/>
        <w:spacing w:line="240" w:lineRule="auto"/>
        <w:jc w:val="center"/>
        <w:rPr>
          <w:rFonts w:ascii="Times New Roman" w:hAnsi="Times New Roman"/>
          <w:color w:val="auto"/>
        </w:rPr>
      </w:pPr>
      <w:r w:rsidRPr="009F1BAC">
        <w:rPr>
          <w:rFonts w:ascii="Times New Roman" w:hAnsi="Times New Roman"/>
          <w:color w:val="auto"/>
        </w:rPr>
        <w:lastRenderedPageBreak/>
        <w:t>Оглавление</w:t>
      </w:r>
    </w:p>
    <w:p w14:paraId="3A088068" w14:textId="77777777" w:rsidR="000238E5" w:rsidRPr="009F1BAC" w:rsidRDefault="000238E5" w:rsidP="008164E4">
      <w:pPr>
        <w:jc w:val="both"/>
        <w:rPr>
          <w:rFonts w:ascii="Times New Roman" w:hAnsi="Times New Roman"/>
        </w:rPr>
      </w:pPr>
    </w:p>
    <w:p w14:paraId="2365EBD1" w14:textId="01CE685B" w:rsidR="00087523" w:rsidRPr="00087523" w:rsidRDefault="006A30E1" w:rsidP="00087523">
      <w:pPr>
        <w:pStyle w:val="16"/>
        <w:tabs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r w:rsidRPr="00087523">
        <w:rPr>
          <w:rFonts w:ascii="Times New Roman" w:hAnsi="Times New Roman"/>
          <w:sz w:val="24"/>
          <w:szCs w:val="24"/>
        </w:rPr>
        <w:fldChar w:fldCharType="begin"/>
      </w:r>
      <w:r w:rsidR="00F74EDE" w:rsidRPr="00087523">
        <w:rPr>
          <w:rFonts w:ascii="Times New Roman" w:hAnsi="Times New Roman"/>
          <w:sz w:val="24"/>
          <w:szCs w:val="24"/>
        </w:rPr>
        <w:instrText xml:space="preserve"> TOC \o "1-3" \h \z \u </w:instrText>
      </w:r>
      <w:r w:rsidRPr="00087523">
        <w:rPr>
          <w:rFonts w:ascii="Times New Roman" w:hAnsi="Times New Roman"/>
          <w:sz w:val="24"/>
          <w:szCs w:val="24"/>
        </w:rPr>
        <w:fldChar w:fldCharType="separate"/>
      </w:r>
      <w:hyperlink w:anchor="_Toc160741362" w:history="1">
        <w:r w:rsidR="00087523" w:rsidRPr="00087523">
          <w:rPr>
            <w:rStyle w:val="af8"/>
            <w:rFonts w:ascii="Times New Roman" w:hAnsi="Times New Roman"/>
            <w:noProof/>
          </w:rPr>
          <w:t>АННОТАЦИЯ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81468B6" w14:textId="5C1AC5E7" w:rsidR="00087523" w:rsidRPr="00087523" w:rsidRDefault="00E66BA5" w:rsidP="00087523">
      <w:pPr>
        <w:pStyle w:val="16"/>
        <w:tabs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3" w:history="1">
        <w:r w:rsidR="00087523" w:rsidRPr="00087523">
          <w:rPr>
            <w:rStyle w:val="af8"/>
            <w:rFonts w:ascii="Times New Roman" w:hAnsi="Times New Roman"/>
            <w:noProof/>
          </w:rPr>
          <w:t>ОПРЕДЕЛЕНИЯ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201DDA7" w14:textId="2B8916A3" w:rsidR="00087523" w:rsidRPr="00087523" w:rsidRDefault="00E66BA5" w:rsidP="00087523">
      <w:pPr>
        <w:pStyle w:val="16"/>
        <w:tabs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4" w:history="1">
        <w:r w:rsidR="00087523" w:rsidRPr="00087523">
          <w:rPr>
            <w:rStyle w:val="af8"/>
            <w:rFonts w:ascii="Times New Roman" w:hAnsi="Times New Roman"/>
            <w:noProof/>
          </w:rPr>
          <w:t>ОБОЗНАЧЕНИЯ И СОКРАЩЕНИЯ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CA13574" w14:textId="5665956F" w:rsidR="00087523" w:rsidRPr="00087523" w:rsidRDefault="00E66BA5" w:rsidP="00087523">
      <w:pPr>
        <w:pStyle w:val="16"/>
        <w:tabs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5" w:history="1">
        <w:r w:rsidR="00087523" w:rsidRPr="00087523">
          <w:rPr>
            <w:rStyle w:val="af8"/>
            <w:rFonts w:ascii="Times New Roman" w:hAnsi="Times New Roman"/>
            <w:noProof/>
          </w:rPr>
          <w:t>ВВЕДЕНИЕ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15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F8CAD4F" w14:textId="7A9402DA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6" w:history="1">
        <w:r w:rsidR="00087523" w:rsidRPr="00087523">
          <w:rPr>
            <w:rStyle w:val="af8"/>
            <w:rFonts w:ascii="Times New Roman" w:hAnsi="Times New Roman"/>
            <w:noProof/>
          </w:rPr>
          <w:t>Глава 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Показатели существующего и перспективного спроса на тепловую энергию (мощность) и теплоноситель в установленных  границах территории поселения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18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2E18770" w14:textId="481DB787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7" w:history="1">
        <w:r w:rsidR="00087523" w:rsidRPr="00087523">
          <w:rPr>
            <w:rStyle w:val="af8"/>
            <w:rFonts w:ascii="Times New Roman" w:hAnsi="Times New Roman"/>
            <w:noProof/>
          </w:rPr>
          <w:t>1.1.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на каждый год первого 5-летнего периода и на последующие 5-летние периоды (далее этапы)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18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115C86E" w14:textId="12309C8D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8" w:history="1">
        <w:r w:rsidR="00087523" w:rsidRPr="00087523">
          <w:rPr>
            <w:rStyle w:val="af8"/>
            <w:rFonts w:ascii="Times New Roman" w:hAnsi="Times New Roman"/>
            <w:noProof/>
          </w:rPr>
          <w:t>1.2.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22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BB6D74A" w14:textId="0EF6A3CD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69" w:history="1">
        <w:r w:rsidR="00087523" w:rsidRPr="00087523">
          <w:rPr>
            <w:rStyle w:val="af8"/>
            <w:rFonts w:ascii="Times New Roman" w:hAnsi="Times New Roman"/>
            <w:noProof/>
          </w:rPr>
          <w:t>1.3.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_Toc160741369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26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06DF59E" w14:textId="65C66E94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0" w:history="1">
        <w:r w:rsidR="00087523" w:rsidRPr="00087523">
          <w:rPr>
            <w:rStyle w:val="af8"/>
            <w:rFonts w:ascii="Times New Roman" w:hAnsi="Times New Roman"/>
            <w:noProof/>
          </w:rPr>
          <w:t>Глава 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Перспективные балансы располагаемой тепловой мощности источников тепловой энергии и тепловой нагрузки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28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5749B7E" w14:textId="433E5C62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1" w:history="1">
        <w:r w:rsidR="00087523" w:rsidRPr="00087523">
          <w:rPr>
            <w:rStyle w:val="af8"/>
            <w:rFonts w:ascii="Times New Roman" w:hAnsi="Times New Roman"/>
            <w:noProof/>
          </w:rPr>
          <w:t>2.1.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существующих и перспективных зон действия систем теплоснабжения и источников тепловой энергии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28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57E1C99" w14:textId="6FF4E02A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2" w:history="1">
        <w:r w:rsidR="00087523" w:rsidRPr="00087523">
          <w:rPr>
            <w:rStyle w:val="af8"/>
            <w:rFonts w:ascii="Times New Roman" w:hAnsi="Times New Roman"/>
            <w:noProof/>
          </w:rPr>
          <w:t>2.2.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29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21BDBAB" w14:textId="1372E2F7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3" w:history="1">
        <w:r w:rsidR="00087523" w:rsidRPr="00087523">
          <w:rPr>
            <w:rStyle w:val="af8"/>
            <w:rFonts w:ascii="Times New Roman" w:hAnsi="Times New Roman"/>
            <w:noProof/>
          </w:rPr>
          <w:t>2.3.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1C710E7" w14:textId="31F376B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4" w:history="1">
        <w:r w:rsidR="00087523" w:rsidRPr="00087523">
          <w:rPr>
            <w:rStyle w:val="af8"/>
            <w:rFonts w:ascii="Times New Roman" w:hAnsi="Times New Roman"/>
            <w:noProof/>
          </w:rPr>
          <w:t>2.4.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CE04968" w14:textId="78BF3E14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5" w:history="1">
        <w:r w:rsidR="00087523" w:rsidRPr="00087523">
          <w:rPr>
            <w:rStyle w:val="af8"/>
            <w:rFonts w:ascii="Times New Roman" w:hAnsi="Times New Roman"/>
            <w:noProof/>
          </w:rPr>
          <w:t>2.5.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схем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36CEC4F" w14:textId="7836390D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6" w:history="1">
        <w:r w:rsidR="00087523" w:rsidRPr="00087523">
          <w:rPr>
            <w:rStyle w:val="af8"/>
            <w:rFonts w:ascii="Times New Roman" w:hAnsi="Times New Roman"/>
            <w:noProof/>
          </w:rPr>
          <w:t>Глава 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Существующие и перспективные балансы теплоносителя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4B237CB" w14:textId="7AC80D2A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7" w:history="1">
        <w:r w:rsidR="00087523" w:rsidRPr="00087523">
          <w:rPr>
            <w:rStyle w:val="af8"/>
            <w:rFonts w:ascii="Times New Roman" w:hAnsi="Times New Roman"/>
            <w:noProof/>
          </w:rPr>
          <w:t>3.1.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41316DA" w14:textId="6F73D4C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8" w:history="1">
        <w:r w:rsidR="00087523" w:rsidRPr="00087523">
          <w:rPr>
            <w:rStyle w:val="af8"/>
            <w:rFonts w:ascii="Times New Roman" w:hAnsi="Times New Roman"/>
            <w:noProof/>
          </w:rPr>
          <w:t>3.2.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39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B607433" w14:textId="330208E6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79" w:history="1">
        <w:r w:rsidR="00087523" w:rsidRPr="00087523">
          <w:rPr>
            <w:rStyle w:val="af8"/>
            <w:rFonts w:ascii="Times New Roman" w:hAnsi="Times New Roman"/>
            <w:noProof/>
          </w:rPr>
          <w:t>Глава 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_Toc160741379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E569B8D" w14:textId="3F4547B2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0" w:history="1">
        <w:r w:rsidR="00087523" w:rsidRPr="00087523">
          <w:rPr>
            <w:rStyle w:val="af8"/>
            <w:rFonts w:ascii="Times New Roman" w:hAnsi="Times New Roman"/>
            <w:noProof/>
          </w:rPr>
          <w:t>4.1.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сценариев развития теплоснабжения поселения, городского округа, города федерального значения.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B9A2D97" w14:textId="5E889FEE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1" w:history="1">
        <w:r w:rsidR="00087523" w:rsidRPr="00087523">
          <w:rPr>
            <w:rStyle w:val="af8"/>
            <w:rFonts w:ascii="Times New Roman" w:hAnsi="Times New Roman"/>
            <w:noProof/>
          </w:rPr>
          <w:t>4.2.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Обоснование выбора приоритетного сценария развития теплоснабжения поселения, городского округа, города федерального значения.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4D3CAA0" w14:textId="673211E1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2" w:history="1">
        <w:r w:rsidR="00087523" w:rsidRPr="00087523">
          <w:rPr>
            <w:rStyle w:val="af8"/>
            <w:rFonts w:ascii="Times New Roman" w:hAnsi="Times New Roman"/>
            <w:noProof/>
          </w:rPr>
          <w:t>Глава 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C1154FB" w14:textId="711C0D8D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3" w:history="1">
        <w:r w:rsidR="00087523" w:rsidRPr="00087523">
          <w:rPr>
            <w:rStyle w:val="af8"/>
            <w:rFonts w:ascii="Times New Roman" w:hAnsi="Times New Roman"/>
            <w:noProof/>
          </w:rPr>
          <w:t>5.1.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 обоснованная расчетами ценовых (тарифных) последствий для потребителей и радиуса эффективного теплоснабжения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FF620F0" w14:textId="1F4C7DBE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4" w:history="1">
        <w:r w:rsidR="00087523" w:rsidRPr="00087523">
          <w:rPr>
            <w:rStyle w:val="af8"/>
            <w:rFonts w:ascii="Times New Roman" w:hAnsi="Times New Roman"/>
            <w:noProof/>
          </w:rPr>
          <w:t>5.2.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05A657C" w14:textId="55AC12C5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5" w:history="1">
        <w:r w:rsidR="00087523" w:rsidRPr="00087523">
          <w:rPr>
            <w:rStyle w:val="af8"/>
            <w:rFonts w:ascii="Times New Roman" w:hAnsi="Times New Roman"/>
            <w:noProof/>
          </w:rPr>
          <w:t>5.3.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техническому перевооружению источников тепловой энергии с целью повышения эффективности работы систем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6F43F23" w14:textId="4F1F5006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6" w:history="1">
        <w:r w:rsidR="00087523" w:rsidRPr="00087523">
          <w:rPr>
            <w:rStyle w:val="af8"/>
            <w:rFonts w:ascii="Times New Roman" w:hAnsi="Times New Roman"/>
            <w:noProof/>
          </w:rPr>
          <w:t>5.4.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326C335" w14:textId="01F66C38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7" w:history="1">
        <w:r w:rsidR="00087523" w:rsidRPr="00087523">
          <w:rPr>
            <w:rStyle w:val="af8"/>
            <w:rFonts w:ascii="Times New Roman" w:hAnsi="Times New Roman"/>
            <w:noProof/>
          </w:rPr>
          <w:t>5.5.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11BA982" w14:textId="507A1FE3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8" w:history="1">
        <w:r w:rsidR="00087523" w:rsidRPr="00087523">
          <w:rPr>
            <w:rStyle w:val="af8"/>
            <w:rFonts w:ascii="Times New Roman" w:hAnsi="Times New Roman"/>
            <w:noProof/>
          </w:rPr>
          <w:t>5.6.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D42D795" w14:textId="26B9FB85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89" w:history="1">
        <w:r w:rsidR="00087523" w:rsidRPr="00087523">
          <w:rPr>
            <w:rStyle w:val="af8"/>
            <w:rFonts w:ascii="Times New Roman" w:hAnsi="Times New Roman"/>
            <w:noProof/>
          </w:rPr>
          <w:t>5.7.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_Toc160741389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8557CE6" w14:textId="4C5AC32F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0" w:history="1">
        <w:r w:rsidR="00087523" w:rsidRPr="00087523">
          <w:rPr>
            <w:rStyle w:val="af8"/>
            <w:rFonts w:ascii="Times New Roman" w:hAnsi="Times New Roman"/>
            <w:noProof/>
          </w:rPr>
          <w:t>5.8.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52A52A24" w14:textId="1E16DAD3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1" w:history="1">
        <w:r w:rsidR="00087523" w:rsidRPr="00087523">
          <w:rPr>
            <w:rStyle w:val="af8"/>
            <w:rFonts w:ascii="Times New Roman" w:hAnsi="Times New Roman"/>
            <w:noProof/>
          </w:rPr>
          <w:t>5.9.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54E95D3" w14:textId="769DDFC3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2" w:history="1">
        <w:r w:rsidR="00087523" w:rsidRPr="00087523">
          <w:rPr>
            <w:rStyle w:val="af8"/>
            <w:rFonts w:ascii="Times New Roman" w:hAnsi="Times New Roman"/>
            <w:noProof/>
          </w:rPr>
          <w:t>Глава 6.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 реконструкции тепловых сетей и сооружений на них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52D684F6" w14:textId="261B57E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3" w:history="1">
        <w:r w:rsidR="00087523" w:rsidRPr="00087523">
          <w:rPr>
            <w:rStyle w:val="af8"/>
            <w:rFonts w:ascii="Times New Roman" w:hAnsi="Times New Roman"/>
            <w:noProof/>
          </w:rPr>
          <w:t>6.1.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AB7ABE2" w14:textId="03193254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4" w:history="1">
        <w:r w:rsidR="00087523" w:rsidRPr="00087523">
          <w:rPr>
            <w:rStyle w:val="af8"/>
            <w:rFonts w:ascii="Times New Roman" w:hAnsi="Times New Roman"/>
            <w:noProof/>
          </w:rPr>
          <w:t>6.2.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349C0C3" w14:textId="3C0299EE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5" w:history="1">
        <w:r w:rsidR="00087523" w:rsidRPr="00087523">
          <w:rPr>
            <w:rStyle w:val="af8"/>
            <w:rFonts w:ascii="Times New Roman" w:hAnsi="Times New Roman"/>
            <w:noProof/>
          </w:rPr>
          <w:t>6.3.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47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F74D380" w14:textId="5FC847F2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6" w:history="1">
        <w:r w:rsidR="00087523" w:rsidRPr="00087523">
          <w:rPr>
            <w:rStyle w:val="af8"/>
            <w:rFonts w:ascii="Times New Roman" w:hAnsi="Times New Roman"/>
            <w:noProof/>
          </w:rPr>
          <w:t>6.4.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 ПП №405.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FE2CD76" w14:textId="2B148AD5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7" w:history="1">
        <w:r w:rsidR="00087523" w:rsidRPr="00087523">
          <w:rPr>
            <w:rStyle w:val="af8"/>
            <w:rFonts w:ascii="Times New Roman" w:hAnsi="Times New Roman"/>
            <w:noProof/>
          </w:rPr>
          <w:t>6.5.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и реконструкции тепловых сетей для обеспечения нормативной надежности теплоснабжения потребителей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48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AF0FA5C" w14:textId="47D889FB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8" w:history="1">
        <w:r w:rsidR="00087523" w:rsidRPr="00087523">
          <w:rPr>
            <w:rStyle w:val="af8"/>
            <w:rFonts w:ascii="Times New Roman" w:hAnsi="Times New Roman"/>
            <w:noProof/>
          </w:rPr>
          <w:t>Глава 7.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переводу открытых систем теплоснабжения (горячего водоснабжения) в закрытые системы горячего водоснабжения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53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9C19B1A" w14:textId="26BEDAC6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399" w:history="1">
        <w:r w:rsidR="00087523" w:rsidRPr="00087523">
          <w:rPr>
            <w:rStyle w:val="af8"/>
            <w:rFonts w:ascii="Times New Roman" w:hAnsi="Times New Roman"/>
            <w:noProof/>
          </w:rPr>
          <w:t>7.1.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_Toc160741399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53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367FBB3" w14:textId="5A1B873C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0" w:history="1">
        <w:r w:rsidR="00087523" w:rsidRPr="00087523">
          <w:rPr>
            <w:rStyle w:val="af8"/>
            <w:rFonts w:ascii="Times New Roman" w:hAnsi="Times New Roman"/>
            <w:noProof/>
          </w:rPr>
          <w:t>7.2.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72FF844" w14:textId="2CBB4EA5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1" w:history="1">
        <w:r w:rsidR="00087523" w:rsidRPr="00087523">
          <w:rPr>
            <w:rStyle w:val="af8"/>
            <w:rFonts w:ascii="Times New Roman" w:hAnsi="Times New Roman"/>
            <w:noProof/>
          </w:rPr>
          <w:t>Глава 8.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Перспективные топливные балансы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654144E" w14:textId="32F964EC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2" w:history="1">
        <w:r w:rsidR="00087523" w:rsidRPr="00087523">
          <w:rPr>
            <w:rStyle w:val="af8"/>
            <w:rFonts w:ascii="Times New Roman" w:hAnsi="Times New Roman"/>
            <w:noProof/>
          </w:rPr>
          <w:t>8.1.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Перспективные топливные балансы для каждого источника тепловой энергии по видам основного, резервного и аварийного топлива на каждом этапе.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29BD8BE" w14:textId="6A8BFD44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3" w:history="1">
        <w:r w:rsidR="00087523" w:rsidRPr="00087523">
          <w:rPr>
            <w:rStyle w:val="af8"/>
            <w:rFonts w:ascii="Times New Roman" w:hAnsi="Times New Roman"/>
            <w:noProof/>
          </w:rPr>
          <w:t>8.2.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Потребляемые источником тепловой энергии виды топлива, включая местные виды топлива, а также используемые возобновляемые источники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57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FD6B3C8" w14:textId="50F118A6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4" w:history="1">
        <w:r w:rsidR="00087523" w:rsidRPr="00087523">
          <w:rPr>
            <w:rStyle w:val="af8"/>
            <w:rFonts w:ascii="Times New Roman" w:hAnsi="Times New Roman"/>
            <w:noProof/>
          </w:rPr>
          <w:t>Глава 9.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Инвестиции в строительство, реконструкцию и техническое перевооружение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ABBF9C9" w14:textId="05FA1163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5" w:history="1">
        <w:r w:rsidR="00087523" w:rsidRPr="00087523">
          <w:rPr>
            <w:rStyle w:val="af8"/>
            <w:rFonts w:ascii="Times New Roman" w:hAnsi="Times New Roman"/>
            <w:noProof/>
          </w:rPr>
          <w:t>9.1.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86A9738" w14:textId="3C0F978C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6" w:history="1">
        <w:r w:rsidR="00087523" w:rsidRPr="00087523">
          <w:rPr>
            <w:rStyle w:val="af8"/>
            <w:rFonts w:ascii="Times New Roman" w:hAnsi="Times New Roman"/>
            <w:noProof/>
          </w:rPr>
          <w:t>9.2.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58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C381B35" w14:textId="77CD4636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7" w:history="1">
        <w:r w:rsidR="00087523" w:rsidRPr="00087523">
          <w:rPr>
            <w:rStyle w:val="af8"/>
            <w:rFonts w:ascii="Times New Roman" w:hAnsi="Times New Roman"/>
            <w:noProof/>
          </w:rPr>
          <w:t>9.3.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63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F788E41" w14:textId="3E8253F6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8" w:history="1">
        <w:r w:rsidR="00087523" w:rsidRPr="00087523">
          <w:rPr>
            <w:rStyle w:val="af8"/>
            <w:rFonts w:ascii="Times New Roman" w:hAnsi="Times New Roman"/>
            <w:noProof/>
          </w:rPr>
          <w:t>9.4.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63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5EF630D3" w14:textId="6090F347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09" w:history="1">
        <w:r w:rsidR="00087523" w:rsidRPr="00087523">
          <w:rPr>
            <w:rStyle w:val="af8"/>
            <w:rFonts w:ascii="Times New Roman" w:hAnsi="Times New Roman"/>
            <w:noProof/>
          </w:rPr>
          <w:t>9.5.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Оценка эффективности инвестиций по отдельным предложениям.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_Toc160741409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65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5BBE6FF" w14:textId="7968ACB3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0" w:history="1">
        <w:r w:rsidR="00087523" w:rsidRPr="00087523">
          <w:rPr>
            <w:rStyle w:val="af8"/>
            <w:rFonts w:ascii="Times New Roman" w:hAnsi="Times New Roman"/>
            <w:noProof/>
          </w:rPr>
          <w:t>Глава 10.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Решение об определении единой теплоснабжающей организации (организаций)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66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4997E08" w14:textId="740F630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1" w:history="1">
        <w:r w:rsidR="00087523" w:rsidRPr="00087523">
          <w:rPr>
            <w:rStyle w:val="af8"/>
            <w:rFonts w:ascii="Times New Roman" w:hAnsi="Times New Roman"/>
            <w:noProof/>
          </w:rPr>
          <w:t>10.1.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Решение об определении единой теплоснабжающей организации (организаций)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66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F84D7FD" w14:textId="0E457C45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2" w:history="1">
        <w:r w:rsidR="00087523" w:rsidRPr="00087523">
          <w:rPr>
            <w:rStyle w:val="af8"/>
            <w:rFonts w:ascii="Times New Roman" w:hAnsi="Times New Roman"/>
            <w:noProof/>
          </w:rPr>
          <w:t>10.2.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Реестр зон деятельности единой теплоснабжающей организации (организаций)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65EF202" w14:textId="23F6669B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3" w:history="1">
        <w:r w:rsidR="00087523" w:rsidRPr="00087523">
          <w:rPr>
            <w:rStyle w:val="af8"/>
            <w:rFonts w:ascii="Times New Roman" w:hAnsi="Times New Roman"/>
            <w:noProof/>
          </w:rPr>
          <w:t>10.3.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Основания, в том числе критерии, в соответствии с которыми теплоснабжающая организация определена единой теплоснабжающей организацией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376FC30" w14:textId="477A8C3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4" w:history="1">
        <w:r w:rsidR="00087523" w:rsidRPr="00087523">
          <w:rPr>
            <w:rStyle w:val="af8"/>
            <w:rFonts w:ascii="Times New Roman" w:hAnsi="Times New Roman"/>
            <w:noProof/>
          </w:rPr>
          <w:t>10.4.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Информация о поданных теплоснабжающими организациями заявках на присвоение статуса единой теплоснабжающей организации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6B57F87" w14:textId="3C9CA43C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5" w:history="1">
        <w:r w:rsidR="00087523" w:rsidRPr="00087523">
          <w:rPr>
            <w:rStyle w:val="af8"/>
            <w:rFonts w:ascii="Times New Roman" w:hAnsi="Times New Roman"/>
            <w:noProof/>
          </w:rPr>
          <w:t>10.5.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BEA1977" w14:textId="2B7AF789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6" w:history="1">
        <w:r w:rsidR="00087523" w:rsidRPr="00087523">
          <w:rPr>
            <w:rStyle w:val="af8"/>
            <w:rFonts w:ascii="Times New Roman" w:hAnsi="Times New Roman"/>
            <w:noProof/>
          </w:rPr>
          <w:t>Глава 11.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Решения о распределении тепловой нагрузки между источниками тепловой энергии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EDF9F47" w14:textId="39A095B4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7" w:history="1">
        <w:r w:rsidR="00087523" w:rsidRPr="00087523">
          <w:rPr>
            <w:rStyle w:val="af8"/>
            <w:rFonts w:ascii="Times New Roman" w:hAnsi="Times New Roman"/>
            <w:noProof/>
          </w:rPr>
          <w:t>11.1.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Величина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энергии, а также сроки выполнения перераспределения для каждого этапа.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3EE57B5" w14:textId="27BED8B8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8" w:history="1">
        <w:r w:rsidR="00087523" w:rsidRPr="00087523">
          <w:rPr>
            <w:rStyle w:val="af8"/>
            <w:rFonts w:ascii="Times New Roman" w:hAnsi="Times New Roman"/>
            <w:noProof/>
          </w:rPr>
          <w:t>Глава 12.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Решения по бесхозяйным тепловым сетям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9A7B0C4" w14:textId="609A067F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19" w:history="1">
        <w:r w:rsidR="00087523" w:rsidRPr="00087523">
          <w:rPr>
            <w:rStyle w:val="af8"/>
            <w:rFonts w:ascii="Times New Roman" w:hAnsi="Times New Roman"/>
            <w:noProof/>
          </w:rPr>
          <w:t>12.1.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законом "О теплоснабжении".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_Toc160741419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75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1352C44" w14:textId="402449DB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0" w:history="1">
        <w:r w:rsidR="00087523" w:rsidRPr="00087523">
          <w:rPr>
            <w:rStyle w:val="af8"/>
            <w:rFonts w:ascii="Times New Roman" w:hAnsi="Times New Roman"/>
            <w:noProof/>
          </w:rPr>
          <w:t>Глава 13.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FEFF71C" w14:textId="404CD79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1" w:history="1">
        <w:r w:rsidR="00087523" w:rsidRPr="00087523">
          <w:rPr>
            <w:rStyle w:val="af8"/>
            <w:rFonts w:ascii="Times New Roman" w:hAnsi="Times New Roman"/>
            <w:noProof/>
          </w:rPr>
          <w:t>13.1.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3E7AED0" w14:textId="14C65285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2" w:history="1">
        <w:r w:rsidR="00087523" w:rsidRPr="00087523">
          <w:rPr>
            <w:rStyle w:val="af8"/>
            <w:rFonts w:ascii="Times New Roman" w:hAnsi="Times New Roman"/>
            <w:noProof/>
          </w:rPr>
          <w:t>13.2.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проблем организации газоснабжения источников тепловой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A2A198A" w14:textId="3DC9778E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3" w:history="1">
        <w:r w:rsidR="00087523" w:rsidRPr="00087523">
          <w:rPr>
            <w:rStyle w:val="af8"/>
            <w:rFonts w:ascii="Times New Roman" w:hAnsi="Times New Roman"/>
            <w:noProof/>
          </w:rPr>
          <w:t>13.3.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C226A8C" w14:textId="636C1D04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4" w:history="1">
        <w:r w:rsidR="00087523" w:rsidRPr="00087523">
          <w:rPr>
            <w:rStyle w:val="af8"/>
            <w:rFonts w:ascii="Times New Roman" w:hAnsi="Times New Roman"/>
            <w:noProof/>
          </w:rPr>
          <w:t>13.4.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76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F5E452B" w14:textId="5CF854CC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5" w:history="1">
        <w:r w:rsidR="00087523" w:rsidRPr="00087523">
          <w:rPr>
            <w:rStyle w:val="af8"/>
            <w:rFonts w:ascii="Times New Roman" w:hAnsi="Times New Roman"/>
            <w:noProof/>
          </w:rPr>
          <w:t>13.5.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77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E9040F5" w14:textId="1993AD53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6" w:history="1">
        <w:r w:rsidR="00087523" w:rsidRPr="00087523">
          <w:rPr>
            <w:rStyle w:val="af8"/>
            <w:rFonts w:ascii="Times New Roman" w:hAnsi="Times New Roman"/>
            <w:noProof/>
          </w:rPr>
          <w:t>13.6.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77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F18FC00" w14:textId="3D4FC7CB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7" w:history="1">
        <w:r w:rsidR="00087523" w:rsidRPr="00087523">
          <w:rPr>
            <w:rStyle w:val="af8"/>
            <w:rFonts w:ascii="Times New Roman" w:hAnsi="Times New Roman"/>
            <w:noProof/>
          </w:rPr>
          <w:t>13.7.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 xml:space="preserve">Предложения по корректировке утвержденной (разработке) схемы водоснабжения поселения, городского округа, города федерального значения для обеспечения согласованности </w:t>
        </w:r>
        <w:r w:rsidR="00087523" w:rsidRPr="00087523">
          <w:rPr>
            <w:rStyle w:val="af8"/>
            <w:rFonts w:ascii="Times New Roman" w:hAnsi="Times New Roman"/>
            <w:noProof/>
          </w:rPr>
          <w:lastRenderedPageBreak/>
          <w:t>такой схемы и указанных в схеме теплоснабжения решений о развитии источников тепловой энергии и систем теплоснабжения.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77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C8875B8" w14:textId="335331DB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8" w:history="1">
        <w:r w:rsidR="00087523" w:rsidRPr="00087523">
          <w:rPr>
            <w:rStyle w:val="af8"/>
            <w:rFonts w:ascii="Times New Roman" w:hAnsi="Times New Roman"/>
            <w:noProof/>
          </w:rPr>
          <w:t>Глава 14.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Индикаторы развития систем теплоснабжения поселения, городского округа, города федерального значения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A191F70" w14:textId="6BE8A437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29" w:history="1">
        <w:r w:rsidR="00087523" w:rsidRPr="00087523">
          <w:rPr>
            <w:rStyle w:val="af8"/>
            <w:rFonts w:ascii="Times New Roman" w:hAnsi="Times New Roman"/>
            <w:noProof/>
          </w:rPr>
          <w:t>14.1.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Количество прекращений подачи тепловой энергии, теплоносителя в результате технологических нарушений на тепловых сетях.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_Toc160741429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78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50D7CE73" w14:textId="241750A3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0" w:history="1">
        <w:r w:rsidR="00087523" w:rsidRPr="00087523">
          <w:rPr>
            <w:rStyle w:val="af8"/>
            <w:rFonts w:ascii="Times New Roman" w:hAnsi="Times New Roman"/>
            <w:noProof/>
          </w:rPr>
          <w:t>14.2.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Количество прекращений подачи тепловой энергии, теплоносителя в результате технологических нарушений на источниках тепловой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79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217E58D" w14:textId="0F8F4B16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1" w:history="1">
        <w:r w:rsidR="00087523" w:rsidRPr="00087523">
          <w:rPr>
            <w:rStyle w:val="af8"/>
            <w:rFonts w:ascii="Times New Roman" w:hAnsi="Times New Roman"/>
            <w:noProof/>
          </w:rPr>
          <w:t>14.3.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9CE088B" w14:textId="1F4581BD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2" w:history="1">
        <w:r w:rsidR="00087523" w:rsidRPr="00087523">
          <w:rPr>
            <w:rStyle w:val="af8"/>
            <w:rFonts w:ascii="Times New Roman" w:hAnsi="Times New Roman"/>
            <w:noProof/>
          </w:rPr>
          <w:t>14.4.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Отношение величины технологических потерь тепловой энергии, теплоносителя к материальной характеристике тепловой сети.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02AB0CA" w14:textId="20EFAEA2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3" w:history="1">
        <w:r w:rsidR="00087523" w:rsidRPr="00087523">
          <w:rPr>
            <w:rStyle w:val="af8"/>
            <w:rFonts w:ascii="Times New Roman" w:hAnsi="Times New Roman"/>
            <w:noProof/>
          </w:rPr>
          <w:t>14.5.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Коэффициент использования установленной тепловой мощности.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0CCFC44" w14:textId="0F4EBB60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4" w:history="1">
        <w:r w:rsidR="00087523" w:rsidRPr="00087523">
          <w:rPr>
            <w:rStyle w:val="af8"/>
            <w:rFonts w:ascii="Times New Roman" w:hAnsi="Times New Roman"/>
            <w:noProof/>
          </w:rPr>
          <w:t>14.6.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Удельная материальная характеристика тепловых сетей, приведенная к расчетной тепловой нагрузке.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_Toc160741434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2F69018" w14:textId="2A961FC1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5" w:history="1">
        <w:r w:rsidR="00087523" w:rsidRPr="00087523">
          <w:rPr>
            <w:rStyle w:val="af8"/>
            <w:rFonts w:ascii="Times New Roman" w:hAnsi="Times New Roman"/>
            <w:noProof/>
          </w:rPr>
          <w:t>14.7.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_Toc160741435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7802EF49" w14:textId="61FB8B59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6" w:history="1">
        <w:r w:rsidR="00087523" w:rsidRPr="00087523">
          <w:rPr>
            <w:rStyle w:val="af8"/>
            <w:rFonts w:ascii="Times New Roman" w:hAnsi="Times New Roman"/>
            <w:noProof/>
          </w:rPr>
          <w:t>14.8.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Удельный расход условного топлива на отпуск электрической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_Toc160741436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80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23A2CC6A" w14:textId="443AB1D9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7" w:history="1">
        <w:r w:rsidR="00087523" w:rsidRPr="00087523">
          <w:rPr>
            <w:rStyle w:val="af8"/>
            <w:rFonts w:ascii="Times New Roman" w:hAnsi="Times New Roman"/>
            <w:noProof/>
          </w:rPr>
          <w:t>14.9.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_Toc160741437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788D2F4" w14:textId="5616AEFF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8" w:history="1">
        <w:r w:rsidR="00087523" w:rsidRPr="00087523">
          <w:rPr>
            <w:rStyle w:val="af8"/>
            <w:rFonts w:ascii="Times New Roman" w:hAnsi="Times New Roman"/>
            <w:noProof/>
          </w:rPr>
          <w:t>14.10.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Доля отпуска тепловой энергии, осуществляемого потребителям по приборам учета, в общем объеме отпущенной тепловой энергии.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_Toc160741438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711A951" w14:textId="6CB7964A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39" w:history="1">
        <w:r w:rsidR="00087523" w:rsidRPr="00087523">
          <w:rPr>
            <w:rStyle w:val="af8"/>
            <w:rFonts w:ascii="Times New Roman" w:hAnsi="Times New Roman"/>
            <w:noProof/>
          </w:rPr>
          <w:t>14.11.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_Toc160741439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B9957A1" w14:textId="66240B4B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40" w:history="1">
        <w:r w:rsidR="00087523" w:rsidRPr="00087523">
          <w:rPr>
            <w:rStyle w:val="af8"/>
            <w:rFonts w:ascii="Times New Roman" w:hAnsi="Times New Roman"/>
            <w:noProof/>
          </w:rPr>
          <w:t>14.12.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_Toc160741440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81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64C36EBD" w14:textId="3105F891" w:rsidR="00087523" w:rsidRPr="00087523" w:rsidRDefault="00E66BA5" w:rsidP="00087523">
      <w:pPr>
        <w:pStyle w:val="16"/>
        <w:tabs>
          <w:tab w:val="left" w:pos="1100"/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41" w:history="1">
        <w:r w:rsidR="00087523" w:rsidRPr="00087523">
          <w:rPr>
            <w:rStyle w:val="af8"/>
            <w:rFonts w:ascii="Times New Roman" w:hAnsi="Times New Roman"/>
            <w:noProof/>
          </w:rPr>
          <w:t>Глава 15.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Ценовые (тарифные) последствия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_Toc160741441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387C2BCB" w14:textId="7D8D51EC" w:rsidR="00087523" w:rsidRPr="00087523" w:rsidRDefault="00E66BA5" w:rsidP="00087523">
      <w:pPr>
        <w:pStyle w:val="23"/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42" w:history="1">
        <w:r w:rsidR="00087523" w:rsidRPr="00087523">
          <w:rPr>
            <w:rStyle w:val="af8"/>
            <w:rFonts w:ascii="Times New Roman" w:hAnsi="Times New Roman"/>
            <w:noProof/>
          </w:rPr>
          <w:t>15.1.</w:t>
        </w:r>
        <w:r w:rsidR="00087523" w:rsidRPr="00087523">
          <w:rPr>
            <w:rFonts w:ascii="Times New Roman" w:eastAsiaTheme="minorEastAsia" w:hAnsi="Times New Roman"/>
            <w:noProof/>
            <w:lang w:eastAsia="ru-RU"/>
          </w:rPr>
          <w:tab/>
        </w:r>
        <w:r w:rsidR="00087523" w:rsidRPr="00087523">
          <w:rPr>
            <w:rStyle w:val="af8"/>
            <w:rFonts w:ascii="Times New Roman" w:hAnsi="Times New Roman"/>
            <w:noProof/>
          </w:rPr>
          <w:t>Результаты расчетов и оценки ценовых (тарифных) последствий реализации предлагаемых проектов схемы теплоснабжения для потребителя.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_Toc160741442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82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EA8CA24" w14:textId="5946B018" w:rsidR="00087523" w:rsidRPr="00087523" w:rsidRDefault="00E66BA5" w:rsidP="00087523">
      <w:pPr>
        <w:pStyle w:val="16"/>
        <w:tabs>
          <w:tab w:val="right" w:leader="dot" w:pos="9628"/>
        </w:tabs>
        <w:jc w:val="both"/>
        <w:rPr>
          <w:rFonts w:ascii="Times New Roman" w:eastAsiaTheme="minorEastAsia" w:hAnsi="Times New Roman"/>
          <w:noProof/>
          <w:lang w:eastAsia="ru-RU"/>
        </w:rPr>
      </w:pPr>
      <w:hyperlink w:anchor="_Toc160741443" w:history="1">
        <w:r w:rsidR="00087523" w:rsidRPr="00087523">
          <w:rPr>
            <w:rStyle w:val="af8"/>
            <w:rFonts w:ascii="Times New Roman" w:hAnsi="Times New Roman"/>
            <w:noProof/>
          </w:rPr>
          <w:t>СПИСОК ЛИТЕРАТУРЫ</w:t>
        </w:r>
        <w:r w:rsidR="00087523" w:rsidRPr="00087523">
          <w:rPr>
            <w:rFonts w:ascii="Times New Roman" w:hAnsi="Times New Roman"/>
            <w:noProof/>
            <w:webHidden/>
          </w:rPr>
          <w:tab/>
        </w:r>
        <w:r w:rsidR="00087523" w:rsidRPr="00087523">
          <w:rPr>
            <w:rFonts w:ascii="Times New Roman" w:hAnsi="Times New Roman"/>
            <w:noProof/>
            <w:webHidden/>
          </w:rPr>
          <w:fldChar w:fldCharType="begin"/>
        </w:r>
        <w:r w:rsidR="00087523" w:rsidRPr="00087523">
          <w:rPr>
            <w:rFonts w:ascii="Times New Roman" w:hAnsi="Times New Roman"/>
            <w:noProof/>
            <w:webHidden/>
          </w:rPr>
          <w:instrText xml:space="preserve"> PAGEREF _Toc160741443 \h </w:instrText>
        </w:r>
        <w:r w:rsidR="00087523" w:rsidRPr="00087523">
          <w:rPr>
            <w:rFonts w:ascii="Times New Roman" w:hAnsi="Times New Roman"/>
            <w:noProof/>
            <w:webHidden/>
          </w:rPr>
        </w:r>
        <w:r w:rsidR="00087523" w:rsidRPr="00087523">
          <w:rPr>
            <w:rFonts w:ascii="Times New Roman" w:hAnsi="Times New Roman"/>
            <w:noProof/>
            <w:webHidden/>
          </w:rPr>
          <w:fldChar w:fldCharType="separate"/>
        </w:r>
        <w:r w:rsidR="00087523" w:rsidRPr="00087523">
          <w:rPr>
            <w:rFonts w:ascii="Times New Roman" w:hAnsi="Times New Roman"/>
            <w:noProof/>
            <w:webHidden/>
          </w:rPr>
          <w:t>84</w:t>
        </w:r>
        <w:r w:rsidR="00087523" w:rsidRPr="00087523">
          <w:rPr>
            <w:rFonts w:ascii="Times New Roman" w:hAnsi="Times New Roman"/>
            <w:noProof/>
            <w:webHidden/>
          </w:rPr>
          <w:fldChar w:fldCharType="end"/>
        </w:r>
      </w:hyperlink>
    </w:p>
    <w:p w14:paraId="5B6C1DAF" w14:textId="31BC6470" w:rsidR="00FC32C7" w:rsidRPr="009F1BAC" w:rsidRDefault="006A30E1" w:rsidP="00087523">
      <w:pPr>
        <w:pStyle w:val="affe"/>
        <w:keepNext w:val="0"/>
        <w:pageBreakBefore/>
        <w:tabs>
          <w:tab w:val="clear" w:pos="9356"/>
          <w:tab w:val="right" w:leader="dot" w:pos="9639"/>
        </w:tabs>
        <w:spacing w:line="240" w:lineRule="auto"/>
        <w:jc w:val="both"/>
      </w:pPr>
      <w:r w:rsidRPr="00087523">
        <w:rPr>
          <w:sz w:val="24"/>
          <w:szCs w:val="24"/>
        </w:rPr>
        <w:lastRenderedPageBreak/>
        <w:fldChar w:fldCharType="end"/>
      </w:r>
      <w:bookmarkStart w:id="14" w:name="_Toc328665481"/>
      <w:bookmarkStart w:id="15" w:name="_Toc160741365"/>
      <w:r w:rsidR="00FC32C7" w:rsidRPr="009F1BAC">
        <w:t>ВВЕДЕНИЕ</w:t>
      </w:r>
      <w:bookmarkEnd w:id="14"/>
      <w:bookmarkEnd w:id="15"/>
    </w:p>
    <w:p w14:paraId="5DBBB896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16" w:name="_Toc328665483"/>
      <w:r w:rsidRPr="009F1BAC">
        <w:rPr>
          <w:rFonts w:ascii="Times New Roman" w:hAnsi="Times New Roman" w:cs="Times New Roman"/>
        </w:rPr>
        <w:t>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России. Это подтверждено во вступившим в силу с 23 ноября 2009 года Федеральном законе РФ № 261 «Об энергосбережении и повышении энергетической эффективности».</w:t>
      </w:r>
    </w:p>
    <w:p w14:paraId="05A52F8F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По данным Минэнерго потенциал энергосбережения в России составляет около 400 млн. тонн условного топлива в год, что составляет не менее 40 процентов внутреннего потребления энергии в стране. Одна треть энергосбережения находится в ТЭК, особенно в системах теплоснабжения. Затраты органического топлива на теплоснабжение составляют более 40% от всего используемого в стране, т.е. почти столько же, сколько тратится на все остальные отрасли промышленности, транспорт и т.д. Потребление топлива на нужды теплоснабжения сопоставимо со всем топливным экспортом страны.</w:t>
      </w:r>
    </w:p>
    <w:p w14:paraId="2D1E24FE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Экономию тепловой энергии в сфере теплоснабжения можно достичь как за счет совершенствования источников тепловой энергии, тепловых сетей, </w:t>
      </w:r>
      <w:proofErr w:type="spellStart"/>
      <w:r w:rsidRPr="009F1BAC">
        <w:rPr>
          <w:rFonts w:ascii="Times New Roman" w:hAnsi="Times New Roman" w:cs="Times New Roman"/>
        </w:rPr>
        <w:t>теплопотребляющих</w:t>
      </w:r>
      <w:proofErr w:type="spellEnd"/>
      <w:r w:rsidRPr="009F1BAC">
        <w:rPr>
          <w:rFonts w:ascii="Times New Roman" w:hAnsi="Times New Roman" w:cs="Times New Roman"/>
        </w:rPr>
        <w:t xml:space="preserve"> установок, так и за счет улучшения характеристик отапливаемых объектов, зданий и сооружений.</w:t>
      </w:r>
    </w:p>
    <w:p w14:paraId="787DE5E8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Проблема обеспечения тепловой энергией городов России, в связи с суровыми климатическими условиями, по своей значимости сравнима с проблемой обеспечения населения продовольствием и является задачей большой государственной важности.</w:t>
      </w:r>
    </w:p>
    <w:p w14:paraId="10E9F9FC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Вместе с тем, на сегодняшний день экономика России стабильно растет. За последние годы были выбраны все резервы тепловой мощности, образовавшие в период экономического спада 1991 – 1997 годов, и потребление тепла достигло уровня 1990 года, а потребление электрической энергии, в некоторых регионах превысило этот уровень.  Возникла необходимость в понимании того, будет ли обеспечен дальнейший рост экономики адекватным ростом энергетики и, что более важно, что нужно сделать в энергетике и топливоснабжении для того, чтобы обеспечить будущий рост.</w:t>
      </w:r>
    </w:p>
    <w:p w14:paraId="7B27E008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До недавнего времени, регулирование в сфере теплоснабжения производилось федеральными законами от 26 марта 2003 года № 35-ФЗ «Об электроэнергетике», от 30 декабря 2004 года № 210-ФЗ «Об основах регулирования тарифов организаций </w:t>
      </w:r>
      <w:r w:rsidRPr="009F1BAC">
        <w:rPr>
          <w:rFonts w:ascii="Times New Roman" w:hAnsi="Times New Roman" w:cs="Times New Roman"/>
        </w:rPr>
        <w:lastRenderedPageBreak/>
        <w:t>коммунального комплекса», от 14 апреля 1995 года № 41-ФЗ «О государственном регулировании тарифов на электрическую и тепловую энергию в Российской Федерации». Однако регулирование отношений в сфере теплоснабжения назвать всеобъемлющим было нельзя.</w:t>
      </w:r>
    </w:p>
    <w:p w14:paraId="43CA888B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связи с чем, 27 июля 2010 года был принят Федеральный закон №190-ФЗ «О теплоснабжении». Федеральный закон устанавливает правовые основы экономических отношений, возникающих в связи с производством, передачей, потреблением тепловой энергии, тепловой мощности, теплоносителя с использованием систем теплоснабжения, созданием, функционированием и развитием таких систем, а также определяет полномочия органов государственной власти, органов местного самоуправления поселений, городских округов по регулированию и контролю в сфере теплоснабжения, права и обязанности потребителей тепловой энергии, теплоснабжающих организаций, </w:t>
      </w:r>
      <w:proofErr w:type="spellStart"/>
      <w:r w:rsidRPr="009F1BAC">
        <w:rPr>
          <w:rFonts w:ascii="Times New Roman" w:hAnsi="Times New Roman" w:cs="Times New Roman"/>
        </w:rPr>
        <w:t>теплосетевых</w:t>
      </w:r>
      <w:proofErr w:type="spellEnd"/>
      <w:r w:rsidRPr="009F1BAC">
        <w:rPr>
          <w:rFonts w:ascii="Times New Roman" w:hAnsi="Times New Roman" w:cs="Times New Roman"/>
        </w:rPr>
        <w:t xml:space="preserve"> организаций.</w:t>
      </w:r>
    </w:p>
    <w:p w14:paraId="4BE51D3A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Федеральный закон вводит понятие схемы теплоснабжения, согласно которому: </w:t>
      </w:r>
    </w:p>
    <w:p w14:paraId="2F9F2704" w14:textId="60986205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Схема теплоснабжения поселения, </w:t>
      </w:r>
      <w:hyperlink r:id="rId12" w:tooltip="Городской округ" w:history="1">
        <w:r w:rsidRPr="009F1BAC">
          <w:rPr>
            <w:rFonts w:ascii="Times New Roman" w:hAnsi="Times New Roman" w:cs="Times New Roman"/>
          </w:rPr>
          <w:t>городского округа</w:t>
        </w:r>
      </w:hyperlink>
      <w:r w:rsidRPr="009F1BAC">
        <w:rPr>
          <w:rFonts w:ascii="Times New Roman" w:hAnsi="Times New Roman" w:cs="Times New Roman"/>
        </w:rPr>
        <w:t xml:space="preserve"> — документ, содержащий </w:t>
      </w:r>
      <w:proofErr w:type="spellStart"/>
      <w:r w:rsidRPr="009F1BAC">
        <w:rPr>
          <w:rFonts w:ascii="Times New Roman" w:hAnsi="Times New Roman" w:cs="Times New Roman"/>
        </w:rPr>
        <w:t>предпроектные</w:t>
      </w:r>
      <w:proofErr w:type="spellEnd"/>
      <w:r w:rsidRPr="009F1BAC">
        <w:rPr>
          <w:rFonts w:ascii="Times New Roman" w:hAnsi="Times New Roman" w:cs="Times New Roman"/>
        </w:rPr>
        <w:t xml:space="preserve"> материалы по обоснованию эффективного и безопасного функционирования системы </w:t>
      </w:r>
      <w:hyperlink r:id="rId13" w:tooltip="Теплоснабжение" w:history="1">
        <w:r w:rsidRPr="009F1BAC">
          <w:rPr>
            <w:rFonts w:ascii="Times New Roman" w:hAnsi="Times New Roman" w:cs="Times New Roman"/>
          </w:rPr>
          <w:t>теплоснабжения</w:t>
        </w:r>
      </w:hyperlink>
      <w:r w:rsidRPr="009F1BAC">
        <w:rPr>
          <w:rFonts w:ascii="Times New Roman" w:hAnsi="Times New Roman" w:cs="Times New Roman"/>
        </w:rPr>
        <w:t xml:space="preserve">, её развития с учетом правового регулирования в области </w:t>
      </w:r>
      <w:hyperlink r:id="rId14" w:tooltip="Энергосбережение" w:history="1">
        <w:r w:rsidRPr="009F1BAC">
          <w:rPr>
            <w:rFonts w:ascii="Times New Roman" w:hAnsi="Times New Roman" w:cs="Times New Roman"/>
          </w:rPr>
          <w:t>энергосбережения и повышения энергетической эффективности</w:t>
        </w:r>
      </w:hyperlink>
      <w:r w:rsidRPr="009F1BAC">
        <w:rPr>
          <w:rFonts w:ascii="Times New Roman" w:hAnsi="Times New Roman" w:cs="Times New Roman"/>
        </w:rPr>
        <w:t>.</w:t>
      </w:r>
    </w:p>
    <w:p w14:paraId="07A8A258" w14:textId="296B1CBF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Схема теплоснабжения разрабатывается на 15 лет, в том числе на начальный период в 5 лет и на последующие пятилетние периоды с расчетным сроком до </w:t>
      </w:r>
      <w:r w:rsidR="003A309A" w:rsidRPr="009F1BAC">
        <w:rPr>
          <w:rFonts w:ascii="Times New Roman" w:hAnsi="Times New Roman" w:cs="Times New Roman"/>
        </w:rPr>
        <w:t>203</w:t>
      </w:r>
      <w:r w:rsidR="003A309A">
        <w:rPr>
          <w:rFonts w:ascii="Times New Roman" w:hAnsi="Times New Roman" w:cs="Times New Roman"/>
        </w:rPr>
        <w:t>5</w:t>
      </w:r>
      <w:r w:rsidR="003A309A" w:rsidRPr="009F1BAC">
        <w:rPr>
          <w:rFonts w:ascii="Times New Roman" w:hAnsi="Times New Roman" w:cs="Times New Roman"/>
        </w:rPr>
        <w:t> </w:t>
      </w:r>
      <w:r w:rsidRPr="009F1BAC">
        <w:rPr>
          <w:rFonts w:ascii="Times New Roman" w:hAnsi="Times New Roman" w:cs="Times New Roman"/>
        </w:rPr>
        <w:t>года.</w:t>
      </w:r>
    </w:p>
    <w:p w14:paraId="6B68ADEF" w14:textId="77777777" w:rsidR="003949E7" w:rsidRPr="009F1BAC" w:rsidRDefault="003949E7" w:rsidP="003949E7">
      <w:pPr>
        <w:pStyle w:val="aff8"/>
        <w:spacing w:line="36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Цель Схемы теплоснабжения - удовлетворение спроса на тепловую энергию (мощность), теплоноситель для обеспечения надежного теплоснабжения наиболее экономичным способом (с соблюдением принципа минимизации расходов) при минимальном воздействии на окружающую среду, экономического стимулирования развития систем теплоснабжения и внедрения энергосберегающих технологий.</w:t>
      </w:r>
    </w:p>
    <w:p w14:paraId="29E58ADC" w14:textId="77777777" w:rsidR="003949E7" w:rsidRPr="009F1BAC" w:rsidRDefault="003949E7" w:rsidP="003949E7">
      <w:pPr>
        <w:pStyle w:val="aff8"/>
        <w:spacing w:line="36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Схема теплоснабжения выполняется на основе:</w:t>
      </w:r>
    </w:p>
    <w:p w14:paraId="660CD616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Градостроительного кодекса Российской Федерации;</w:t>
      </w:r>
    </w:p>
    <w:p w14:paraId="157E04BA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Федеральный закон от 23.11.2009 № 261-ФЗ «Об энергосбережении и о повышении </w:t>
      </w:r>
      <w:r w:rsidR="00025949" w:rsidRPr="009F1BAC">
        <w:rPr>
          <w:rFonts w:ascii="Times New Roman" w:eastAsia="Times New Roman" w:hAnsi="Times New Roman"/>
          <w:sz w:val="26"/>
          <w:szCs w:val="26"/>
          <w:lang w:eastAsia="ru-RU"/>
        </w:rPr>
        <w:t>энергетической эффективности,</w:t>
      </w: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 xml:space="preserve"> и о внесении изменений в отдельные законодательные акты Российской Федерации»;</w:t>
      </w:r>
    </w:p>
    <w:p w14:paraId="1E881B47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Федеральный закон от 27.07.2010 № 190-ФЗ «О теплоснабжении»;</w:t>
      </w:r>
    </w:p>
    <w:p w14:paraId="668B461C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Федеральный закон от 07.12.2011 г. № 416-ФЗ «О водоснабжении и водоотведении»;</w:t>
      </w:r>
    </w:p>
    <w:p w14:paraId="080D9FC7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Федеральный закон от 07.12.2011 г. № 417-ФЗ «О внесении изменений в отдельные законодательные акты Российской Федерации в связи с принятием Федерального закона «О водоснабжении и водоотведении»;</w:t>
      </w:r>
    </w:p>
    <w:p w14:paraId="0DB75596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bookmarkStart w:id="17" w:name="OLE_LINK7"/>
      <w:bookmarkStart w:id="18" w:name="OLE_LINK8"/>
      <w:bookmarkStart w:id="19" w:name="OLE_LINK9"/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Постановление Правительства РФ от 22.02.2012 г. № 154 «О требованиях к схемам теплоснабжения, порядку их разработки и утверждения»</w:t>
      </w:r>
      <w:bookmarkEnd w:id="17"/>
      <w:bookmarkEnd w:id="18"/>
      <w:bookmarkEnd w:id="19"/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14:paraId="4D5B091F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Постановление Правительства РФ от 08.08.2012 г. № 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14:paraId="3879DBDB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Приказ Минэнерго России № 565, Минрегионразвития № 667 от 29.12.2012 г. «Об утверждении методических рекомендаций по разработке схем теплоснабжения»</w:t>
      </w:r>
    </w:p>
    <w:p w14:paraId="35F4221F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СП 41-101-95 «</w:t>
      </w:r>
      <w:r w:rsidR="00025949" w:rsidRPr="009F1BAC">
        <w:rPr>
          <w:rFonts w:ascii="Times New Roman" w:eastAsia="Times New Roman" w:hAnsi="Times New Roman"/>
          <w:sz w:val="26"/>
          <w:szCs w:val="26"/>
          <w:lang w:eastAsia="ru-RU"/>
        </w:rPr>
        <w:t>Проектирование тепловых</w:t>
      </w: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 xml:space="preserve"> пунктов»;</w:t>
      </w:r>
    </w:p>
    <w:p w14:paraId="71CDD6A0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СП 124.13330.2012 Тепловые сети. Актуализированная редакция СНиП 41-02-2003;</w:t>
      </w:r>
    </w:p>
    <w:p w14:paraId="00AFB064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 xml:space="preserve">РД 50-34.698-90 «Комплекс стандартов и руководящих документов на автоматизированные системы»;  </w:t>
      </w:r>
    </w:p>
    <w:p w14:paraId="6F0E8DF8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НЦС 81-02-2012 «Нормативы цены строительства», утвержденные приказом Министерства регионального развития Российской Федерации от 30 декабря 2011 г. № 643;</w:t>
      </w:r>
    </w:p>
    <w:p w14:paraId="1C69524A" w14:textId="77777777" w:rsidR="003949E7" w:rsidRPr="009F1BAC" w:rsidRDefault="003949E7" w:rsidP="003949E7">
      <w:pPr>
        <w:tabs>
          <w:tab w:val="left" w:pos="851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F86B52E" w14:textId="77777777" w:rsidR="003949E7" w:rsidRPr="009F1BAC" w:rsidRDefault="003949E7" w:rsidP="003949E7">
      <w:pPr>
        <w:tabs>
          <w:tab w:val="left" w:pos="851"/>
        </w:tabs>
        <w:suppressAutoHyphens/>
        <w:spacing w:line="360" w:lineRule="auto"/>
        <w:ind w:left="567"/>
        <w:jc w:val="both"/>
        <w:rPr>
          <w:rFonts w:ascii="Times New Roman" w:eastAsia="Times New Roman" w:hAnsi="Times New Roman"/>
          <w:sz w:val="26"/>
          <w:szCs w:val="26"/>
          <w:lang w:eastAsia="ru-RU"/>
        </w:rPr>
        <w:sectPr w:rsidR="003949E7" w:rsidRPr="009F1BAC" w:rsidSect="00FB4A88">
          <w:footerReference w:type="default" r:id="rId15"/>
          <w:pgSz w:w="11906" w:h="16838"/>
          <w:pgMar w:top="1134" w:right="567" w:bottom="567" w:left="1701" w:header="708" w:footer="708" w:gutter="0"/>
          <w:cols w:space="708"/>
          <w:docGrid w:linePitch="360"/>
        </w:sectPr>
      </w:pPr>
    </w:p>
    <w:p w14:paraId="3DE16673" w14:textId="147FD087" w:rsidR="004C0F48" w:rsidRPr="009F1BAC" w:rsidRDefault="00924D77" w:rsidP="00E35103">
      <w:pPr>
        <w:pStyle w:val="12"/>
        <w:ind w:left="0" w:firstLine="0"/>
        <w:jc w:val="center"/>
      </w:pPr>
      <w:bookmarkStart w:id="20" w:name="_Toc160741366"/>
      <w:r>
        <w:rPr>
          <w:lang w:val="ru-RU"/>
        </w:rPr>
        <w:lastRenderedPageBreak/>
        <w:t>Показатели</w:t>
      </w:r>
      <w:r w:rsidR="003B6FC0">
        <w:rPr>
          <w:lang w:val="ru-RU"/>
        </w:rPr>
        <w:t xml:space="preserve"> </w:t>
      </w:r>
      <w:r>
        <w:rPr>
          <w:lang w:val="ru-RU"/>
        </w:rPr>
        <w:t>существующего и перспективного спроса на тепловую энергию (мощность)</w:t>
      </w:r>
      <w:r w:rsidR="004C0F48" w:rsidRPr="009F1BAC">
        <w:t xml:space="preserve"> </w:t>
      </w:r>
      <w:r>
        <w:rPr>
          <w:lang w:val="ru-RU"/>
        </w:rPr>
        <w:t>и т</w:t>
      </w:r>
      <w:r w:rsidR="003A309A">
        <w:rPr>
          <w:lang w:val="ru-RU"/>
        </w:rPr>
        <w:t>е</w:t>
      </w:r>
      <w:r>
        <w:rPr>
          <w:lang w:val="ru-RU"/>
        </w:rPr>
        <w:t xml:space="preserve">плоноситель в установленных </w:t>
      </w:r>
      <w:r w:rsidR="00E35103">
        <w:rPr>
          <w:lang w:val="ru-RU"/>
        </w:rPr>
        <w:br/>
      </w:r>
      <w:r>
        <w:rPr>
          <w:lang w:val="ru-RU"/>
        </w:rPr>
        <w:t>границах</w:t>
      </w:r>
      <w:r w:rsidR="004C0F48" w:rsidRPr="009F1BAC">
        <w:t xml:space="preserve"> </w:t>
      </w:r>
      <w:r>
        <w:rPr>
          <w:lang w:val="ru-RU"/>
        </w:rPr>
        <w:t>территории поселения</w:t>
      </w:r>
      <w:bookmarkEnd w:id="20"/>
    </w:p>
    <w:p w14:paraId="0B242139" w14:textId="54C6C71D" w:rsidR="008758D5" w:rsidRPr="00882F98" w:rsidRDefault="003B6FC0" w:rsidP="00D00224">
      <w:pPr>
        <w:pStyle w:val="21"/>
        <w:keepNext w:val="0"/>
        <w:numPr>
          <w:ilvl w:val="1"/>
          <w:numId w:val="33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21" w:name="_Toc160741367"/>
      <w:bookmarkStart w:id="22" w:name="_Toc400728936"/>
      <w:r w:rsidRPr="00882F98">
        <w:rPr>
          <w:lang w:val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на каждый год первого 5-летнего периода и на последующие 5-летние периоды (далее этапы)</w:t>
      </w:r>
      <w:bookmarkEnd w:id="21"/>
      <w:r w:rsidR="008758D5" w:rsidRPr="00882F98">
        <w:rPr>
          <w:lang w:val="ru-RU"/>
        </w:rPr>
        <w:t xml:space="preserve"> </w:t>
      </w:r>
      <w:bookmarkEnd w:id="22"/>
    </w:p>
    <w:p w14:paraId="0C22D866" w14:textId="77777777" w:rsidR="00087523" w:rsidRPr="00E66725" w:rsidRDefault="00087523" w:rsidP="0008752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По данным Управления жилищной политики Администрации М</w:t>
      </w:r>
      <w:r>
        <w:rPr>
          <w:rFonts w:ascii="Times New Roman" w:hAnsi="Times New Roman" w:cs="Times New Roman"/>
        </w:rPr>
        <w:t>О</w:t>
      </w:r>
      <w:r w:rsidRPr="002108F2">
        <w:rPr>
          <w:rFonts w:ascii="Times New Roman" w:hAnsi="Times New Roman" w:cs="Times New Roman"/>
        </w:rPr>
        <w:t xml:space="preserve"> Киришско</w:t>
      </w:r>
      <w:r>
        <w:rPr>
          <w:rFonts w:ascii="Times New Roman" w:hAnsi="Times New Roman" w:cs="Times New Roman"/>
        </w:rPr>
        <w:t>е городское поселение</w:t>
      </w:r>
      <w:r w:rsidRPr="002108F2">
        <w:rPr>
          <w:rFonts w:ascii="Times New Roman" w:hAnsi="Times New Roman" w:cs="Times New Roman"/>
        </w:rPr>
        <w:t xml:space="preserve">, жилищный фонд г. Кириши на </w:t>
      </w:r>
      <w:r w:rsidRPr="00E66725">
        <w:rPr>
          <w:rFonts w:ascii="Times New Roman" w:hAnsi="Times New Roman" w:cs="Times New Roman"/>
        </w:rPr>
        <w:t>01.01.202</w:t>
      </w:r>
      <w:r>
        <w:rPr>
          <w:rFonts w:ascii="Times New Roman" w:hAnsi="Times New Roman" w:cs="Times New Roman"/>
        </w:rPr>
        <w:t>4</w:t>
      </w:r>
      <w:r w:rsidRPr="00E66725">
        <w:rPr>
          <w:rFonts w:ascii="Times New Roman" w:hAnsi="Times New Roman" w:cs="Times New Roman"/>
        </w:rPr>
        <w:t xml:space="preserve"> составляет – 14</w:t>
      </w:r>
      <w:r>
        <w:rPr>
          <w:rFonts w:ascii="Times New Roman" w:hAnsi="Times New Roman" w:cs="Times New Roman"/>
        </w:rPr>
        <w:t>31</w:t>
      </w:r>
      <w:r w:rsidRPr="00E66725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51</w:t>
      </w:r>
      <w:r w:rsidRPr="00E66725">
        <w:rPr>
          <w:rFonts w:ascii="Times New Roman" w:hAnsi="Times New Roman" w:cs="Times New Roman"/>
        </w:rPr>
        <w:t xml:space="preserve"> тыс. м</w:t>
      </w:r>
      <w:r w:rsidRPr="00087523">
        <w:rPr>
          <w:rFonts w:ascii="Times New Roman" w:hAnsi="Times New Roman" w:cs="Times New Roman"/>
          <w:vertAlign w:val="superscript"/>
        </w:rPr>
        <w:t>2</w:t>
      </w:r>
      <w:r w:rsidRPr="00E66725">
        <w:rPr>
          <w:rFonts w:ascii="Times New Roman" w:hAnsi="Times New Roman" w:cs="Times New Roman"/>
        </w:rPr>
        <w:t xml:space="preserve"> общей площади, численность жителей</w:t>
      </w:r>
      <w:r>
        <w:rPr>
          <w:rFonts w:ascii="Times New Roman" w:hAnsi="Times New Roman" w:cs="Times New Roman"/>
        </w:rPr>
        <w:t xml:space="preserve"> на 01.01.2024 года</w:t>
      </w:r>
      <w:r w:rsidRPr="00E66725">
        <w:rPr>
          <w:rFonts w:ascii="Times New Roman" w:hAnsi="Times New Roman" w:cs="Times New Roman"/>
        </w:rPr>
        <w:t xml:space="preserve"> – 5</w:t>
      </w:r>
      <w:r>
        <w:rPr>
          <w:rFonts w:ascii="Times New Roman" w:hAnsi="Times New Roman" w:cs="Times New Roman"/>
        </w:rPr>
        <w:t>0</w:t>
      </w:r>
      <w:r w:rsidRPr="00E66725">
        <w:rPr>
          <w:rFonts w:ascii="Times New Roman" w:hAnsi="Times New Roman" w:cs="Times New Roman"/>
        </w:rPr>
        <w:t> </w:t>
      </w:r>
      <w:r>
        <w:rPr>
          <w:rFonts w:ascii="Times New Roman" w:hAnsi="Times New Roman" w:cs="Times New Roman"/>
        </w:rPr>
        <w:t>525</w:t>
      </w:r>
      <w:r w:rsidRPr="00E66725">
        <w:rPr>
          <w:rFonts w:ascii="Times New Roman" w:hAnsi="Times New Roman" w:cs="Times New Roman"/>
        </w:rPr>
        <w:t xml:space="preserve"> человек, средняя жилищная обеспеченность - </w:t>
      </w:r>
      <w:r>
        <w:rPr>
          <w:rFonts w:ascii="Times New Roman" w:hAnsi="Times New Roman" w:cs="Times New Roman"/>
        </w:rPr>
        <w:t>28</w:t>
      </w:r>
      <w:r w:rsidRPr="00E66725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333</w:t>
      </w:r>
      <w:r w:rsidRPr="00E66725">
        <w:rPr>
          <w:rFonts w:ascii="Times New Roman" w:hAnsi="Times New Roman" w:cs="Times New Roman"/>
        </w:rPr>
        <w:t xml:space="preserve"> м</w:t>
      </w:r>
      <w:r w:rsidRPr="00087523">
        <w:rPr>
          <w:rFonts w:ascii="Times New Roman" w:hAnsi="Times New Roman" w:cs="Times New Roman"/>
          <w:vertAlign w:val="superscript"/>
        </w:rPr>
        <w:t>2</w:t>
      </w:r>
      <w:r w:rsidRPr="00E6672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общей площади </w:t>
      </w:r>
      <w:r w:rsidRPr="00E66725">
        <w:rPr>
          <w:rFonts w:ascii="Times New Roman" w:hAnsi="Times New Roman" w:cs="Times New Roman"/>
        </w:rPr>
        <w:t xml:space="preserve">на жителя. </w:t>
      </w:r>
    </w:p>
    <w:p w14:paraId="2394ED6E" w14:textId="0F297CEE" w:rsidR="00AD1D63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Распределение жилищного фонда по этажности отражено </w:t>
      </w:r>
      <w:r w:rsidR="00972F4F">
        <w:rPr>
          <w:rFonts w:ascii="Times New Roman" w:hAnsi="Times New Roman" w:cs="Times New Roman"/>
        </w:rPr>
        <w:t>ниже</w:t>
      </w:r>
      <w:r w:rsidR="00F03CBA">
        <w:rPr>
          <w:rFonts w:ascii="Times New Roman" w:hAnsi="Times New Roman" w:cs="Times New Roman"/>
        </w:rPr>
        <w:t xml:space="preserve"> (</w:t>
      </w:r>
      <w:r w:rsidR="00F03CBA">
        <w:rPr>
          <w:rFonts w:ascii="Times New Roman" w:hAnsi="Times New Roman" w:cs="Times New Roman"/>
        </w:rPr>
        <w:fldChar w:fldCharType="begin"/>
      </w:r>
      <w:r w:rsidR="00F03CBA">
        <w:rPr>
          <w:rFonts w:ascii="Times New Roman" w:hAnsi="Times New Roman" w:cs="Times New Roman"/>
        </w:rPr>
        <w:instrText xml:space="preserve"> REF _Ref98145051 \h  \* MERGEFORMAT </w:instrText>
      </w:r>
      <w:r w:rsidR="00F03CBA">
        <w:rPr>
          <w:rFonts w:ascii="Times New Roman" w:hAnsi="Times New Roman" w:cs="Times New Roman"/>
        </w:rPr>
      </w:r>
      <w:r w:rsidR="00F03CBA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</w:t>
      </w:r>
      <w:r w:rsidR="00F03CBA">
        <w:rPr>
          <w:rFonts w:ascii="Times New Roman" w:hAnsi="Times New Roman" w:cs="Times New Roman"/>
        </w:rPr>
        <w:fldChar w:fldCharType="end"/>
      </w:r>
      <w:r w:rsidR="00F03CBA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>.</w:t>
      </w:r>
    </w:p>
    <w:p w14:paraId="352C6B4E" w14:textId="77777777" w:rsidR="006B363E" w:rsidRPr="009F1BAC" w:rsidRDefault="006B363E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F5E0ED1" w14:textId="673B343D" w:rsidR="00972F4F" w:rsidRPr="006B363E" w:rsidRDefault="00972F4F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3" w:name="_Ref98145051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3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Характеристика жилищного фонда г. Кириши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3"/>
        <w:gridCol w:w="5538"/>
        <w:gridCol w:w="1783"/>
        <w:gridCol w:w="1604"/>
      </w:tblGrid>
      <w:tr w:rsidR="00FD7C27" w:rsidRPr="009F1BAC" w14:paraId="25EF54D5" w14:textId="77777777" w:rsidTr="00AD1D63">
        <w:trPr>
          <w:trHeight w:val="23"/>
          <w:jc w:val="center"/>
        </w:trPr>
        <w:tc>
          <w:tcPr>
            <w:tcW w:w="365" w:type="pct"/>
            <w:vMerge w:val="restart"/>
            <w:shd w:val="clear" w:color="auto" w:fill="auto"/>
            <w:vAlign w:val="center"/>
          </w:tcPr>
          <w:p w14:paraId="01CF08E3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№ п/п</w:t>
            </w:r>
          </w:p>
        </w:tc>
        <w:tc>
          <w:tcPr>
            <w:tcW w:w="2876" w:type="pct"/>
            <w:vMerge w:val="restart"/>
            <w:shd w:val="clear" w:color="auto" w:fill="auto"/>
            <w:vAlign w:val="center"/>
          </w:tcPr>
          <w:p w14:paraId="7E949945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Наименование</w:t>
            </w:r>
          </w:p>
        </w:tc>
        <w:tc>
          <w:tcPr>
            <w:tcW w:w="1759" w:type="pct"/>
            <w:gridSpan w:val="2"/>
            <w:shd w:val="clear" w:color="auto" w:fill="auto"/>
            <w:vAlign w:val="center"/>
          </w:tcPr>
          <w:p w14:paraId="25C8DDBD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Общая площадь жилого фонда</w:t>
            </w:r>
          </w:p>
        </w:tc>
      </w:tr>
      <w:tr w:rsidR="00FD7C27" w:rsidRPr="009F1BAC" w14:paraId="652BC94B" w14:textId="77777777" w:rsidTr="00AD1D63">
        <w:trPr>
          <w:trHeight w:val="23"/>
          <w:jc w:val="center"/>
        </w:trPr>
        <w:tc>
          <w:tcPr>
            <w:tcW w:w="365" w:type="pct"/>
            <w:vMerge/>
            <w:shd w:val="clear" w:color="auto" w:fill="auto"/>
            <w:vAlign w:val="center"/>
          </w:tcPr>
          <w:p w14:paraId="6996398E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76" w:type="pct"/>
            <w:vMerge/>
            <w:shd w:val="clear" w:color="auto" w:fill="auto"/>
            <w:vAlign w:val="center"/>
          </w:tcPr>
          <w:p w14:paraId="432AF60B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26" w:type="pct"/>
            <w:shd w:val="clear" w:color="auto" w:fill="auto"/>
            <w:vAlign w:val="center"/>
          </w:tcPr>
          <w:p w14:paraId="622DEEB1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тыс. м</w:t>
            </w:r>
            <w:r w:rsidRPr="009F1BAC">
              <w:rPr>
                <w:rFonts w:ascii="Times New Roman" w:hAnsi="Times New Roman"/>
                <w:b/>
                <w:vertAlign w:val="superscript"/>
              </w:rPr>
              <w:t>2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172AEF52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%</w:t>
            </w:r>
          </w:p>
        </w:tc>
      </w:tr>
      <w:tr w:rsidR="00DD6C12" w:rsidRPr="009F1BAC" w14:paraId="38EF65A9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BD63E67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4524CE6F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Многоквартирные жилые дома - всего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30104A13" w14:textId="49812980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14</w:t>
            </w:r>
            <w:r>
              <w:rPr>
                <w:rFonts w:ascii="Times New Roman" w:hAnsi="Times New Roman"/>
              </w:rPr>
              <w:t>3</w:t>
            </w:r>
            <w:r w:rsidRPr="002108F2">
              <w:rPr>
                <w:rFonts w:ascii="Times New Roman" w:hAnsi="Times New Roman"/>
              </w:rPr>
              <w:t>1,</w:t>
            </w:r>
            <w:r>
              <w:rPr>
                <w:rFonts w:ascii="Times New Roman" w:hAnsi="Times New Roman"/>
              </w:rPr>
              <w:t>51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7BF674E5" w14:textId="7B21FA4C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100</w:t>
            </w:r>
          </w:p>
        </w:tc>
      </w:tr>
      <w:tr w:rsidR="00DD6C12" w:rsidRPr="009F1BAC" w14:paraId="7FA8A464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31BD099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876" w:type="pct"/>
            <w:shd w:val="clear" w:color="auto" w:fill="auto"/>
            <w:vAlign w:val="center"/>
          </w:tcPr>
          <w:p w14:paraId="6D1E4D0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3E7D0DE2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3" w:type="pct"/>
            <w:shd w:val="clear" w:color="auto" w:fill="auto"/>
            <w:vAlign w:val="center"/>
          </w:tcPr>
          <w:p w14:paraId="5E8A6DF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D6C12" w:rsidRPr="009F1BAC" w14:paraId="645F29CE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3B79B79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1.1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35D43046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4 этажа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84CB390" w14:textId="618C3DE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10,27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219175C1" w14:textId="5C2FB05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0,72%</w:t>
            </w:r>
          </w:p>
        </w:tc>
      </w:tr>
      <w:tr w:rsidR="00DD6C12" w:rsidRPr="009F1BAC" w14:paraId="6C202A4A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31D3A29F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1.2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1F127EFC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5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39E5F7E" w14:textId="2C8CE940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982,21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0DC2255D" w14:textId="34DD0874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69,11%</w:t>
            </w:r>
          </w:p>
        </w:tc>
      </w:tr>
      <w:tr w:rsidR="00DD6C12" w:rsidRPr="009F1BAC" w14:paraId="73F08144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90339FE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1.3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7BD48855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6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37F1486" w14:textId="1E9A199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24,93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5D432508" w14:textId="18D397D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1,75%</w:t>
            </w:r>
          </w:p>
        </w:tc>
      </w:tr>
      <w:tr w:rsidR="00DD6C12" w:rsidRPr="009F1BAC" w14:paraId="0283A587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6C9BF3FA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1.4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35EBBBC7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7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F8F81CF" w14:textId="08749D2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18,65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2F73A4BD" w14:textId="7CBD7B5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1,31%</w:t>
            </w:r>
          </w:p>
        </w:tc>
      </w:tr>
      <w:tr w:rsidR="00DD6C12" w:rsidRPr="009F1BAC" w14:paraId="3856119F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F71EEBC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1.5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20E048BD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8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57534C1B" w14:textId="0C30BB54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13,26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319B92A8" w14:textId="448F446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0,93%</w:t>
            </w:r>
          </w:p>
        </w:tc>
      </w:tr>
      <w:tr w:rsidR="00DD6C12" w:rsidRPr="009F1BAC" w14:paraId="23FDF485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8EECB6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1.6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5BFD91DE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9 этажей 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9D1E9FC" w14:textId="473F264A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25</w:t>
            </w:r>
            <w:r>
              <w:rPr>
                <w:rFonts w:ascii="Times New Roman" w:hAnsi="Times New Roman"/>
              </w:rPr>
              <w:t>7</w:t>
            </w:r>
            <w:r w:rsidRPr="002108F2">
              <w:rPr>
                <w:rFonts w:ascii="Times New Roman" w:hAnsi="Times New Roman"/>
              </w:rPr>
              <w:t>,34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750A3772" w14:textId="5CACB1AF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17,83%</w:t>
            </w:r>
          </w:p>
        </w:tc>
      </w:tr>
      <w:tr w:rsidR="00DD6C12" w:rsidRPr="009F1BAC" w14:paraId="1F5D5D5D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609A5F9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1.7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1D5121EF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10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4C8F82A6" w14:textId="6829676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9,63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3893F651" w14:textId="176FE828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0,68%</w:t>
            </w:r>
          </w:p>
        </w:tc>
      </w:tr>
      <w:tr w:rsidR="00DD6C12" w:rsidRPr="009F1BAC" w14:paraId="2D36B457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BD38DC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1.8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5DF1FE34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12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7B1E99C" w14:textId="3B29F9EF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3</w:t>
            </w:r>
            <w:r w:rsidRPr="002108F2">
              <w:rPr>
                <w:rFonts w:ascii="Times New Roman" w:hAnsi="Times New Roman"/>
              </w:rPr>
              <w:t>,43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6F5BBB8B" w14:textId="5466108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1,51%</w:t>
            </w:r>
          </w:p>
        </w:tc>
      </w:tr>
      <w:tr w:rsidR="00DD6C12" w:rsidRPr="009F1BAC" w14:paraId="7AD19081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6B1365D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1.9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777F4F92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14-15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6A1C804F" w14:textId="6A94E88D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8</w:t>
            </w:r>
            <w:r w:rsidRPr="002108F2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62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627342AB" w14:textId="6DAA5D6F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1,93%</w:t>
            </w:r>
          </w:p>
        </w:tc>
      </w:tr>
      <w:tr w:rsidR="00DD6C12" w:rsidRPr="009F1BAC" w14:paraId="6D1EDB4D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4A1A4C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1.10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583ACF70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16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6334EC87" w14:textId="3BCF60F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43,56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0062E604" w14:textId="1DC79DF4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3,07%</w:t>
            </w:r>
          </w:p>
        </w:tc>
      </w:tr>
      <w:tr w:rsidR="00DD6C12" w:rsidRPr="009F1BAC" w14:paraId="2E04F0C0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3D00D7D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1.11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6FA247A7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17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3FA3CA4E" w14:textId="0E03524A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16,41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0994D6E6" w14:textId="3078A0A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1,15%</w:t>
            </w:r>
          </w:p>
        </w:tc>
      </w:tr>
      <w:tr w:rsidR="00DD6C12" w:rsidRPr="009F1BAC" w14:paraId="1FA15CA6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E94BC43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2.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7B0706E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Индивидуальные жилые дома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57A04DA4" w14:textId="1EB7C9E3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3,2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3BCF6D50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D6C12" w:rsidRPr="009F1BAC" w14:paraId="3B5706E8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C6C03D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76" w:type="pct"/>
            <w:shd w:val="clear" w:color="auto" w:fill="auto"/>
            <w:vAlign w:val="center"/>
          </w:tcPr>
          <w:p w14:paraId="26DBA659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ИТОГО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53895F00" w14:textId="0BC8CB2E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108F2">
              <w:rPr>
                <w:rFonts w:ascii="Times New Roman" w:hAnsi="Times New Roman"/>
                <w:b/>
              </w:rPr>
              <w:t>14</w:t>
            </w:r>
            <w:r>
              <w:rPr>
                <w:rFonts w:ascii="Times New Roman" w:hAnsi="Times New Roman"/>
                <w:b/>
              </w:rPr>
              <w:t>31</w:t>
            </w:r>
            <w:r w:rsidRPr="002108F2">
              <w:rPr>
                <w:rFonts w:ascii="Times New Roman" w:hAnsi="Times New Roman"/>
                <w:b/>
              </w:rPr>
              <w:t>,</w:t>
            </w:r>
            <w:r>
              <w:rPr>
                <w:rFonts w:ascii="Times New Roman" w:hAnsi="Times New Roman"/>
                <w:b/>
              </w:rPr>
              <w:t>51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580E657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14B0BE1D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Особенностью города является преобладание капитальной многоэтажной застройки и незначительная доля малоэтажных индивидуальных жилых домов – менее 1%, строительство которых в Киришах началось с 1993 года. </w:t>
      </w:r>
    </w:p>
    <w:p w14:paraId="5B7A0B1E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Уровень обеспеченности жилищного фонда инженерным оборудованием высокий: 99% всего жилищного фонда снабжены водопроводом, канализацией, центральным отоплением, горячим водоснабжением.</w:t>
      </w:r>
    </w:p>
    <w:p w14:paraId="74095AA8" w14:textId="72E8E17B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Централизованное теплоснабжения города осуществляется от </w:t>
      </w:r>
      <w:r w:rsidR="00793EE8" w:rsidRPr="009F39D8">
        <w:rPr>
          <w:rFonts w:ascii="Times New Roman" w:hAnsi="Times New Roman" w:cs="Times New Roman"/>
        </w:rPr>
        <w:t xml:space="preserve">филиала ПАО </w:t>
      </w:r>
      <w:r w:rsidR="00793EE8" w:rsidRPr="009F39D8">
        <w:rPr>
          <w:rFonts w:ascii="Times New Roman" w:hAnsi="Times New Roman" w:cs="Times New Roman"/>
        </w:rPr>
        <w:lastRenderedPageBreak/>
        <w:t xml:space="preserve">«ОГК-2» </w:t>
      </w:r>
      <w:r w:rsidR="005D428B" w:rsidRPr="009F39D8">
        <w:rPr>
          <w:rFonts w:ascii="Times New Roman" w:hAnsi="Times New Roman" w:cs="Times New Roman"/>
        </w:rPr>
        <w:t>Киришская ГРЭС</w:t>
      </w:r>
      <w:r w:rsidR="002219E6">
        <w:rPr>
          <w:rFonts w:ascii="Times New Roman" w:hAnsi="Times New Roman" w:cs="Times New Roman"/>
        </w:rPr>
        <w:t xml:space="preserve"> (далее – Киришская ГРЭС)</w:t>
      </w:r>
      <w:r w:rsidR="009F39D8">
        <w:rPr>
          <w:rFonts w:ascii="Times New Roman" w:hAnsi="Times New Roman" w:cs="Times New Roman"/>
        </w:rPr>
        <w:t xml:space="preserve">. </w:t>
      </w:r>
      <w:r w:rsidR="00512293">
        <w:rPr>
          <w:rFonts w:ascii="Times New Roman" w:hAnsi="Times New Roman" w:cs="Times New Roman"/>
        </w:rPr>
        <w:t>Единой т</w:t>
      </w:r>
      <w:r w:rsidRPr="009F1BAC">
        <w:rPr>
          <w:rFonts w:ascii="Times New Roman" w:hAnsi="Times New Roman" w:cs="Times New Roman"/>
        </w:rPr>
        <w:t xml:space="preserve">еплоснабжающей организацией на территории города является Муниципальное предприятие (МП) «Жилищное хозяйство».  Присоединенная тепловая нагрузка абонентов Предприятия </w:t>
      </w:r>
      <w:r w:rsidR="0066637B">
        <w:rPr>
          <w:rFonts w:ascii="Times New Roman" w:hAnsi="Times New Roman" w:cs="Times New Roman"/>
        </w:rPr>
        <w:t xml:space="preserve">– </w:t>
      </w:r>
      <w:r w:rsidR="0066637B" w:rsidRPr="008558BE">
        <w:rPr>
          <w:rFonts w:ascii="Times New Roman" w:hAnsi="Times New Roman" w:cs="Times New Roman"/>
        </w:rPr>
        <w:t xml:space="preserve">МП «Жилищное хозяйство» </w:t>
      </w:r>
      <w:r w:rsidRPr="008558BE">
        <w:rPr>
          <w:rFonts w:ascii="Times New Roman" w:hAnsi="Times New Roman" w:cs="Times New Roman"/>
        </w:rPr>
        <w:t xml:space="preserve">составляет </w:t>
      </w:r>
      <w:r w:rsidR="003A309A" w:rsidRPr="008558BE">
        <w:rPr>
          <w:rFonts w:ascii="Times New Roman" w:hAnsi="Times New Roman" w:cs="Times New Roman"/>
          <w:color w:val="000000" w:themeColor="text1"/>
        </w:rPr>
        <w:t>21</w:t>
      </w:r>
      <w:r w:rsidR="006A4D02" w:rsidRPr="008558BE">
        <w:rPr>
          <w:rFonts w:ascii="Times New Roman" w:hAnsi="Times New Roman" w:cs="Times New Roman"/>
          <w:color w:val="000000" w:themeColor="text1"/>
        </w:rPr>
        <w:t>8</w:t>
      </w:r>
      <w:r w:rsidRPr="008558BE">
        <w:rPr>
          <w:rFonts w:ascii="Times New Roman" w:hAnsi="Times New Roman" w:cs="Times New Roman"/>
          <w:color w:val="000000" w:themeColor="text1"/>
        </w:rPr>
        <w:t>,</w:t>
      </w:r>
      <w:r w:rsidR="006A4D02" w:rsidRPr="008558BE">
        <w:rPr>
          <w:rFonts w:ascii="Times New Roman" w:hAnsi="Times New Roman" w:cs="Times New Roman"/>
          <w:color w:val="000000" w:themeColor="text1"/>
        </w:rPr>
        <w:t>176</w:t>
      </w:r>
      <w:r w:rsidR="003A309A" w:rsidRPr="0066637B">
        <w:rPr>
          <w:rFonts w:ascii="Times New Roman" w:hAnsi="Times New Roman" w:cs="Times New Roman"/>
          <w:color w:val="000000" w:themeColor="text1"/>
        </w:rPr>
        <w:t xml:space="preserve"> </w:t>
      </w:r>
      <w:r w:rsidRPr="009F1BAC">
        <w:rPr>
          <w:rFonts w:ascii="Times New Roman" w:hAnsi="Times New Roman" w:cs="Times New Roman"/>
        </w:rPr>
        <w:t>Гкал/ч. На территории города при</w:t>
      </w:r>
      <w:r w:rsidR="00512293">
        <w:rPr>
          <w:rFonts w:ascii="Times New Roman" w:hAnsi="Times New Roman" w:cs="Times New Roman"/>
        </w:rPr>
        <w:t>н</w:t>
      </w:r>
      <w:r w:rsidRPr="009F1BAC">
        <w:rPr>
          <w:rFonts w:ascii="Times New Roman" w:hAnsi="Times New Roman" w:cs="Times New Roman"/>
        </w:rPr>
        <w:t>яты элеваторная схема отопления и открытая схема горячего водоснабжения.</w:t>
      </w:r>
    </w:p>
    <w:p w14:paraId="25E7DA4A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Прогнозы приростов площади строительных фондов в г. Кириши выполнены ЗАО «Институт </w:t>
      </w:r>
      <w:proofErr w:type="spellStart"/>
      <w:r w:rsidRPr="009F1BAC">
        <w:rPr>
          <w:rFonts w:ascii="Times New Roman" w:hAnsi="Times New Roman" w:cs="Times New Roman"/>
        </w:rPr>
        <w:t>Ленпромстройпроект</w:t>
      </w:r>
      <w:proofErr w:type="spellEnd"/>
      <w:r w:rsidRPr="009F1BAC">
        <w:rPr>
          <w:rFonts w:ascii="Times New Roman" w:hAnsi="Times New Roman" w:cs="Times New Roman"/>
        </w:rPr>
        <w:t>» в рамках Проекта генерального плана муниципального образования Киришское городское поселение в 2011 году.</w:t>
      </w:r>
    </w:p>
    <w:p w14:paraId="4AAE1B14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основу разработки генерального плана положен проект «Концепция генерального плана города Кириши Ленинградской области с проектом городской черты», разработанный ФГУП «</w:t>
      </w:r>
      <w:proofErr w:type="spellStart"/>
      <w:r w:rsidRPr="009F1BAC">
        <w:rPr>
          <w:rFonts w:ascii="Times New Roman" w:hAnsi="Times New Roman" w:cs="Times New Roman"/>
        </w:rPr>
        <w:t>РосНИПИУрбанистики</w:t>
      </w:r>
      <w:proofErr w:type="spellEnd"/>
      <w:r w:rsidRPr="009F1BAC">
        <w:rPr>
          <w:rFonts w:ascii="Times New Roman" w:hAnsi="Times New Roman" w:cs="Times New Roman"/>
        </w:rPr>
        <w:t xml:space="preserve">» в 2003 году. </w:t>
      </w:r>
    </w:p>
    <w:p w14:paraId="10014719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Генеральный план является одним из документов территориального планирования муниципального образования Киришское городское поселение Киришского муниципального района Ленинградской области (далее – муниципального образования) и основным документом планирования развития территории поселения, отражающий градостроительную стратегию и условия формирования среды жизнедеятельности.</w:t>
      </w:r>
    </w:p>
    <w:p w14:paraId="1C114DD2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Кроме того, генеральный план является стратегическим документом, который охватывает многие стороны жизнедеятельности населения, проживающего в поселении. Поэтому в нем затрагиваются вопросы не только функционального зонирования, но и другие важные вопросы, определяющие качество городской среды, транспортную обеспеченность, уровень воздействия вредных выбросов на здоровье населения, надежность всех социальных и инженерных инфраструктур. Все эти факторы необходимо рассматривать не как отдельные элементы, а их суммарный эффект, формирующий городскую среду.</w:t>
      </w:r>
    </w:p>
    <w:p w14:paraId="5EE32C8E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генеральном плане определены основные параметры развития поселения: перспективная численность населения, объемы жилищного строительства, необходимые для жилищно-гражданского строительства территории, основные направления развития транспортного комплекса и инженерной инфраструктуры. Выполнено функциональное зонирование территорий с выделением жилых, производственных, общественно-деловых, рекреационных и других видов зон. </w:t>
      </w:r>
    </w:p>
    <w:p w14:paraId="4C31376D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lastRenderedPageBreak/>
        <w:t xml:space="preserve">Планировочные решения генерального плана являются основой для разработки проектной документации последующих уровней, а также программ, осуществление которых необходимо для успешного функционирования поселения. </w:t>
      </w:r>
    </w:p>
    <w:p w14:paraId="17282365" w14:textId="4BADD391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Согласно материалам Генерального плана, в течение расчетного срока жилищный фонд города планируется увеличить до 1,8 млн.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>, что позволит увеличить среднюю жилищную обеспеченность с 23,1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в настоящее время до 30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общей площади на человека</w:t>
      </w:r>
      <w:r w:rsidR="002D7217">
        <w:rPr>
          <w:rFonts w:ascii="Times New Roman" w:hAnsi="Times New Roman" w:cs="Times New Roman"/>
        </w:rPr>
        <w:t>.</w:t>
      </w:r>
    </w:p>
    <w:p w14:paraId="79E2A883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Объем нового жилищного строительства с учетом убыли части существующего фонда в течение расчетного срока генерального плана составит порядка 5</w:t>
      </w:r>
      <w:r w:rsidR="008E592C" w:rsidRPr="009F1BAC">
        <w:rPr>
          <w:rFonts w:ascii="Times New Roman" w:hAnsi="Times New Roman" w:cs="Times New Roman"/>
        </w:rPr>
        <w:t>05</w:t>
      </w:r>
      <w:r w:rsidRPr="009F1BAC">
        <w:rPr>
          <w:rFonts w:ascii="Times New Roman" w:hAnsi="Times New Roman" w:cs="Times New Roman"/>
        </w:rPr>
        <w:t xml:space="preserve"> тыс.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>, в среднем в год - 35 тыс.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="008E592C" w:rsidRPr="009F1BAC">
        <w:rPr>
          <w:rFonts w:ascii="Times New Roman" w:hAnsi="Times New Roman" w:cs="Times New Roman"/>
        </w:rPr>
        <w:t xml:space="preserve"> общей площади</w:t>
      </w:r>
      <w:r w:rsidRPr="009F1BAC">
        <w:rPr>
          <w:rFonts w:ascii="Times New Roman" w:hAnsi="Times New Roman" w:cs="Times New Roman"/>
        </w:rPr>
        <w:t xml:space="preserve">. </w:t>
      </w:r>
    </w:p>
    <w:p w14:paraId="0767AD18" w14:textId="2286176D" w:rsidR="00AD1D63" w:rsidRDefault="002150DE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Ниже </w:t>
      </w:r>
      <w:r w:rsidR="00AD1D63" w:rsidRPr="002150DE">
        <w:rPr>
          <w:rFonts w:ascii="Times New Roman" w:hAnsi="Times New Roman" w:cs="Times New Roman"/>
        </w:rPr>
        <w:t>приведены</w:t>
      </w:r>
      <w:r w:rsidR="00AD1D63" w:rsidRPr="009F1BAC">
        <w:rPr>
          <w:rFonts w:ascii="Times New Roman" w:hAnsi="Times New Roman" w:cs="Times New Roman"/>
        </w:rPr>
        <w:t xml:space="preserve"> показатели жилой застройки</w:t>
      </w:r>
      <w:r w:rsidR="00F03CBA">
        <w:rPr>
          <w:rFonts w:ascii="Times New Roman" w:hAnsi="Times New Roman" w:cs="Times New Roman"/>
        </w:rPr>
        <w:t xml:space="preserve"> </w:t>
      </w:r>
      <w:r w:rsidR="00F03CBA" w:rsidRPr="002150DE">
        <w:rPr>
          <w:rFonts w:ascii="Times New Roman" w:hAnsi="Times New Roman" w:cs="Times New Roman"/>
        </w:rPr>
        <w:t>(</w:t>
      </w:r>
      <w:r w:rsidR="00F03CBA" w:rsidRPr="002150DE">
        <w:rPr>
          <w:rFonts w:ascii="Times New Roman" w:hAnsi="Times New Roman" w:cs="Times New Roman"/>
        </w:rPr>
        <w:fldChar w:fldCharType="begin"/>
      </w:r>
      <w:r w:rsidR="00F03CBA" w:rsidRPr="002150DE">
        <w:rPr>
          <w:rFonts w:ascii="Times New Roman" w:hAnsi="Times New Roman" w:cs="Times New Roman"/>
        </w:rPr>
        <w:instrText xml:space="preserve"> REF _Ref97889616 \h  \* MERGEFORMAT </w:instrText>
      </w:r>
      <w:r w:rsidR="00F03CBA" w:rsidRPr="002150DE">
        <w:rPr>
          <w:rFonts w:ascii="Times New Roman" w:hAnsi="Times New Roman" w:cs="Times New Roman"/>
        </w:rPr>
      </w:r>
      <w:r w:rsidR="00F03CBA" w:rsidRPr="002150DE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2</w:t>
      </w:r>
      <w:r w:rsidR="00F03CBA" w:rsidRPr="002150DE">
        <w:rPr>
          <w:rFonts w:ascii="Times New Roman" w:hAnsi="Times New Roman" w:cs="Times New Roman"/>
        </w:rPr>
        <w:fldChar w:fldCharType="end"/>
      </w:r>
      <w:r w:rsidR="00F03CBA" w:rsidRPr="002150DE">
        <w:rPr>
          <w:rFonts w:ascii="Times New Roman" w:hAnsi="Times New Roman" w:cs="Times New Roman"/>
        </w:rPr>
        <w:t>)</w:t>
      </w:r>
      <w:r w:rsidR="00AD1D63" w:rsidRPr="009F1BAC">
        <w:rPr>
          <w:rFonts w:ascii="Times New Roman" w:hAnsi="Times New Roman" w:cs="Times New Roman"/>
        </w:rPr>
        <w:t>.</w:t>
      </w:r>
    </w:p>
    <w:p w14:paraId="5267A06F" w14:textId="77777777" w:rsidR="002150DE" w:rsidRPr="009F1BAC" w:rsidRDefault="002150DE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1613A59" w14:textId="16C20FC3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4" w:name="_Ref97889616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4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Структура нового жилищного строительства в г. Кириши на расчетный план генерального плана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61"/>
        <w:gridCol w:w="2367"/>
      </w:tblGrid>
      <w:tr w:rsidR="009E16F1" w:rsidRPr="009F1BAC" w14:paraId="2F17EEDE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4825CF52" w14:textId="77777777" w:rsidR="009E16F1" w:rsidRPr="009F1BAC" w:rsidRDefault="009E16F1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6D8F5760" w14:textId="77777777" w:rsidR="009E16F1" w:rsidRPr="009F1BAC" w:rsidRDefault="009E16F1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</w:tr>
      <w:tr w:rsidR="00AD1D63" w:rsidRPr="009F1BAC" w14:paraId="3D1D38D4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44339131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Многоэтажные жилые дома (5 </w:t>
            </w:r>
            <w:proofErr w:type="spellStart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эт.и</w:t>
            </w:r>
            <w:proofErr w:type="spellEnd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выше)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0955D6C7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92%</w:t>
            </w:r>
          </w:p>
        </w:tc>
      </w:tr>
      <w:tr w:rsidR="00AD1D63" w:rsidRPr="009F1BAC" w14:paraId="1A8AB8D9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251A011F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Многоквартирные малоэтажные жилые дома (2-3 </w:t>
            </w:r>
            <w:proofErr w:type="spellStart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эт</w:t>
            </w:r>
            <w:proofErr w:type="spellEnd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.) (автономные источники)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71A9CF83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5%</w:t>
            </w:r>
          </w:p>
        </w:tc>
      </w:tr>
      <w:tr w:rsidR="00AD1D63" w:rsidRPr="009F1BAC" w14:paraId="46CEF3B7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56E211CE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Индивидуальные жилые дома с участками (автономные источники)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39D1F5C9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3%</w:t>
            </w:r>
          </w:p>
        </w:tc>
      </w:tr>
      <w:tr w:rsidR="00AD1D63" w:rsidRPr="009F1BAC" w14:paraId="1D4E4C46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0C688934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21643B93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100%</w:t>
            </w:r>
          </w:p>
        </w:tc>
      </w:tr>
    </w:tbl>
    <w:p w14:paraId="5FD0D30C" w14:textId="77777777" w:rsidR="00BD1490" w:rsidRPr="009F1BAC" w:rsidRDefault="00BD1490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результате сбора исходных данных, проектов строительства новых промышленных предприятий с использованием тепловой энергии в технологических процессах не выявлено. </w:t>
      </w:r>
    </w:p>
    <w:p w14:paraId="693D6759" w14:textId="77777777" w:rsidR="009E16F1" w:rsidRDefault="00BD1490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Проектом Генерального плана города Кириши не предусмотрено новое строительство потребителей, использующих тепловую энергию в технологических процессах.</w:t>
      </w:r>
    </w:p>
    <w:p w14:paraId="56EDC496" w14:textId="0B9B1ECD" w:rsidR="002150DE" w:rsidRPr="002150DE" w:rsidRDefault="002150DE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D7217">
        <w:t>Сводные показатели прогнозируемых значений приростов площадей нового строительства жилых домов (ИЖС) на период до 203</w:t>
      </w:r>
      <w:r>
        <w:t>5</w:t>
      </w:r>
      <w:r w:rsidRPr="002D7217">
        <w:t xml:space="preserve"> г.</w:t>
      </w:r>
      <w:r>
        <w:t xml:space="preserve"> представлены ниже </w:t>
      </w:r>
      <w:r w:rsidRPr="002150DE">
        <w:t>(</w:t>
      </w:r>
      <w:r w:rsidRPr="002150DE">
        <w:fldChar w:fldCharType="begin"/>
      </w:r>
      <w:r w:rsidRPr="002150DE">
        <w:instrText xml:space="preserve"> REF _Ref97889911 \h  \* MERGEFORMAT </w:instrText>
      </w:r>
      <w:r w:rsidRPr="002150DE">
        <w:fldChar w:fldCharType="separate"/>
      </w:r>
      <w:r w:rsidR="00574F15" w:rsidRPr="00574F15">
        <w:t>Таблица 3</w:t>
      </w:r>
      <w:r w:rsidRPr="002150DE">
        <w:fldChar w:fldCharType="end"/>
      </w:r>
      <w:r w:rsidRPr="002150DE">
        <w:t xml:space="preserve">). </w:t>
      </w:r>
    </w:p>
    <w:p w14:paraId="73B2A210" w14:textId="77777777" w:rsidR="008E592C" w:rsidRDefault="008E592C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6FDD1CC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2D7217" w:rsidSect="00535844">
          <w:type w:val="continuous"/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50900D25" w14:textId="3BC8ABB2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5" w:name="_Ref97889911"/>
      <w:r w:rsidRPr="006B36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5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Сводные показатели прогнозируемых значений приростов площадей нового строительства жилых домов (ИЖС) на период до 2035 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426"/>
        <w:gridCol w:w="4375"/>
        <w:gridCol w:w="4326"/>
      </w:tblGrid>
      <w:tr w:rsidR="00087523" w:rsidRPr="002150DE" w14:paraId="6438E3F1" w14:textId="77777777" w:rsidTr="00087523">
        <w:trPr>
          <w:trHeight w:val="227"/>
          <w:tblHeader/>
        </w:trPr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A7726" w14:textId="77777777" w:rsidR="00087523" w:rsidRPr="002150DE" w:rsidRDefault="00087523" w:rsidP="002D721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Адрес</w:t>
            </w:r>
          </w:p>
        </w:tc>
        <w:tc>
          <w:tcPr>
            <w:tcW w:w="14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66A97" w14:textId="394D5B9F" w:rsidR="00087523" w:rsidRPr="002150DE" w:rsidRDefault="00087523" w:rsidP="006A4D0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202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4</w:t>
            </w: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-2027 гг.</w:t>
            </w:r>
          </w:p>
        </w:tc>
        <w:tc>
          <w:tcPr>
            <w:tcW w:w="1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3EDDB" w14:textId="5F8BAA33" w:rsidR="00087523" w:rsidRPr="002150DE" w:rsidRDefault="00087523" w:rsidP="002D721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2028-2035 гг.</w:t>
            </w:r>
          </w:p>
        </w:tc>
      </w:tr>
      <w:tr w:rsidR="00087523" w:rsidRPr="002150DE" w14:paraId="751A3B78" w14:textId="77777777" w:rsidTr="00087523">
        <w:trPr>
          <w:trHeight w:val="227"/>
          <w:tblHeader/>
        </w:trPr>
        <w:tc>
          <w:tcPr>
            <w:tcW w:w="2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D7847" w14:textId="7844EFF3" w:rsidR="00087523" w:rsidRPr="002150DE" w:rsidRDefault="00087523" w:rsidP="002150DE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ород</w:t>
            </w: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 xml:space="preserve"> Кириши</w:t>
            </w:r>
          </w:p>
        </w:tc>
        <w:tc>
          <w:tcPr>
            <w:tcW w:w="14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3312A" w14:textId="12A4B279" w:rsidR="00087523" w:rsidRPr="002150DE" w:rsidRDefault="00087523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125,0</w:t>
            </w:r>
          </w:p>
        </w:tc>
        <w:tc>
          <w:tcPr>
            <w:tcW w:w="1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1DF24" w14:textId="42C9346B" w:rsidR="00087523" w:rsidRPr="002150DE" w:rsidRDefault="00087523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150,0</w:t>
            </w:r>
          </w:p>
        </w:tc>
      </w:tr>
    </w:tbl>
    <w:p w14:paraId="640FC029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B4BD344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F4AC00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3773CBC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061F619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92B1C4F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5E9ED07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3C0770B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9A3B0F2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7C8067D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35FB703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9FCE4B3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B317C94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9E84589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2D7217" w:rsidSect="00882F98">
          <w:type w:val="continuous"/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27002CC3" w14:textId="5FB8CF76" w:rsidR="008758D5" w:rsidRPr="00882F98" w:rsidRDefault="003B6FC0" w:rsidP="00D00224">
      <w:pPr>
        <w:pStyle w:val="21"/>
        <w:keepNext w:val="0"/>
        <w:numPr>
          <w:ilvl w:val="1"/>
          <w:numId w:val="33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26" w:name="_Toc7451070"/>
      <w:bookmarkStart w:id="27" w:name="_Toc7451480"/>
      <w:bookmarkStart w:id="28" w:name="_Toc160741368"/>
      <w:bookmarkStart w:id="29" w:name="_Toc400728939"/>
      <w:bookmarkEnd w:id="26"/>
      <w:bookmarkEnd w:id="27"/>
      <w:r w:rsidRPr="00882F98">
        <w:rPr>
          <w:lang w:val="ru-RU"/>
        </w:rPr>
        <w:lastRenderedPageBreak/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28"/>
      <w:r w:rsidRPr="00882F98" w:rsidDel="003B6FC0">
        <w:rPr>
          <w:lang w:val="ru-RU"/>
        </w:rPr>
        <w:t xml:space="preserve"> </w:t>
      </w:r>
      <w:r w:rsidR="008758D5" w:rsidRPr="00882F98">
        <w:rPr>
          <w:lang w:val="ru-RU"/>
        </w:rPr>
        <w:t xml:space="preserve"> </w:t>
      </w:r>
      <w:bookmarkEnd w:id="29"/>
    </w:p>
    <w:p w14:paraId="5D4DAE29" w14:textId="77777777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30" w:name="_Toc400728941"/>
      <w:r w:rsidRPr="002108F2">
        <w:rPr>
          <w:rFonts w:ascii="Times New Roman" w:hAnsi="Times New Roman" w:cs="Times New Roman"/>
        </w:rPr>
        <w:t>Перспективные нагрузки централизованного теплоснабжения на цели отопления, вентиляции и горячего водоснабжения, рассчитаны по укрупненным показателям потребности в тепловой энергии на основании площадей планируемой застройки.</w:t>
      </w:r>
    </w:p>
    <w:p w14:paraId="081F3869" w14:textId="77777777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Ввиду отсутствия карты кадастрового деления на территории города Кириши, расчетным элементом территориально деления приняты существующие и планируемые микрорайоны. </w:t>
      </w:r>
    </w:p>
    <w:p w14:paraId="30C3BBA2" w14:textId="3FCB49CC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Планируемые нагрузки для каждого элемента территориального деления на расчетный период схемы теплоснабжения (до 203</w:t>
      </w:r>
      <w:r w:rsidR="003A309A">
        <w:rPr>
          <w:rFonts w:ascii="Times New Roman" w:hAnsi="Times New Roman" w:cs="Times New Roman"/>
        </w:rPr>
        <w:t>5</w:t>
      </w:r>
      <w:r w:rsidRPr="002108F2">
        <w:rPr>
          <w:rFonts w:ascii="Times New Roman" w:hAnsi="Times New Roman" w:cs="Times New Roman"/>
        </w:rPr>
        <w:t xml:space="preserve"> года) приведены </w:t>
      </w:r>
      <w:r w:rsidR="003559AD">
        <w:rPr>
          <w:rFonts w:ascii="Times New Roman" w:hAnsi="Times New Roman" w:cs="Times New Roman"/>
        </w:rPr>
        <w:t>ниже</w:t>
      </w:r>
      <w:r w:rsidRPr="002108F2">
        <w:rPr>
          <w:rFonts w:ascii="Times New Roman" w:hAnsi="Times New Roman" w:cs="Times New Roman"/>
        </w:rPr>
        <w:t xml:space="preserve">. </w:t>
      </w:r>
    </w:p>
    <w:p w14:paraId="60020520" w14:textId="77777777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застройки, ввиду чего требуется строительство тепловых сетей малых диаметров, но большой протяженности.</w:t>
      </w:r>
    </w:p>
    <w:p w14:paraId="4FF9BFF0" w14:textId="015DD097" w:rsidR="003559AD" w:rsidRPr="002108F2" w:rsidRDefault="006A4D02" w:rsidP="00087523">
      <w:pPr>
        <w:pStyle w:val="-2"/>
        <w:spacing w:line="360" w:lineRule="auto"/>
        <w:ind w:firstLine="851"/>
        <w:rPr>
          <w:rFonts w:ascii="Times New Roman" w:hAnsi="Times New Roman" w:cs="Times New Roman"/>
        </w:rPr>
      </w:pPr>
      <w:bookmarkStart w:id="31" w:name="_Hlk37584079"/>
      <w:r w:rsidRPr="002108F2">
        <w:rPr>
          <w:rFonts w:ascii="Times New Roman" w:hAnsi="Times New Roman" w:cs="Times New Roman"/>
        </w:rPr>
        <w:t>По микрорайонам «А», «В»,</w:t>
      </w:r>
      <w:r>
        <w:rPr>
          <w:rFonts w:ascii="Times New Roman" w:hAnsi="Times New Roman" w:cs="Times New Roman"/>
        </w:rPr>
        <w:t xml:space="preserve"> </w:t>
      </w:r>
      <w:r w:rsidRPr="002108F2">
        <w:rPr>
          <w:rFonts w:ascii="Times New Roman" w:hAnsi="Times New Roman" w:cs="Times New Roman"/>
        </w:rPr>
        <w:t>«Ж»,</w:t>
      </w:r>
      <w:r>
        <w:rPr>
          <w:rFonts w:ascii="Times New Roman" w:hAnsi="Times New Roman" w:cs="Times New Roman"/>
        </w:rPr>
        <w:t xml:space="preserve"> «ЖД»,</w:t>
      </w:r>
      <w:r w:rsidRPr="002108F2">
        <w:rPr>
          <w:rFonts w:ascii="Times New Roman" w:hAnsi="Times New Roman" w:cs="Times New Roman"/>
        </w:rPr>
        <w:t xml:space="preserve"> «</w:t>
      </w:r>
      <w:r>
        <w:rPr>
          <w:rFonts w:ascii="Times New Roman" w:hAnsi="Times New Roman" w:cs="Times New Roman"/>
        </w:rPr>
        <w:t>К</w:t>
      </w:r>
      <w:r w:rsidRPr="002108F2">
        <w:rPr>
          <w:rFonts w:ascii="Times New Roman" w:hAnsi="Times New Roman" w:cs="Times New Roman"/>
        </w:rPr>
        <w:t>»</w:t>
      </w:r>
      <w:r>
        <w:rPr>
          <w:rFonts w:ascii="Times New Roman" w:hAnsi="Times New Roman" w:cs="Times New Roman"/>
        </w:rPr>
        <w:t>,</w:t>
      </w:r>
      <w:r w:rsidRPr="002108F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«Г-1»,</w:t>
      </w:r>
      <w:r w:rsidRPr="002108F2">
        <w:rPr>
          <w:rFonts w:ascii="Times New Roman" w:hAnsi="Times New Roman" w:cs="Times New Roman"/>
        </w:rPr>
        <w:t xml:space="preserve"> «Березки</w:t>
      </w:r>
      <w:r>
        <w:rPr>
          <w:rFonts w:ascii="Times New Roman" w:hAnsi="Times New Roman" w:cs="Times New Roman"/>
        </w:rPr>
        <w:t>-</w:t>
      </w:r>
      <w:r w:rsidRPr="002108F2">
        <w:rPr>
          <w:rFonts w:ascii="Times New Roman" w:hAnsi="Times New Roman" w:cs="Times New Roman"/>
        </w:rPr>
        <w:t>1», «Березки</w:t>
      </w:r>
      <w:r>
        <w:rPr>
          <w:rFonts w:ascii="Times New Roman" w:hAnsi="Times New Roman" w:cs="Times New Roman"/>
        </w:rPr>
        <w:t>-</w:t>
      </w:r>
      <w:r w:rsidRPr="002108F2">
        <w:rPr>
          <w:rFonts w:ascii="Times New Roman" w:hAnsi="Times New Roman" w:cs="Times New Roman"/>
        </w:rPr>
        <w:t>2», «Северный»,</w:t>
      </w:r>
      <w:r>
        <w:rPr>
          <w:rFonts w:ascii="Times New Roman" w:hAnsi="Times New Roman" w:cs="Times New Roman"/>
        </w:rPr>
        <w:t xml:space="preserve"> </w:t>
      </w:r>
      <w:r w:rsidRPr="002108F2">
        <w:rPr>
          <w:rFonts w:ascii="Times New Roman" w:hAnsi="Times New Roman" w:cs="Times New Roman"/>
        </w:rPr>
        <w:t>«Промышленный» в настоящее время потребителям выданы технические условия на присоединение.</w:t>
      </w:r>
      <w:r w:rsidR="003559AD" w:rsidRPr="002108F2">
        <w:rPr>
          <w:rFonts w:ascii="Times New Roman" w:hAnsi="Times New Roman" w:cs="Times New Roman"/>
        </w:rPr>
        <w:t xml:space="preserve"> Присоединение предполагается в кратко- среднесрочной перспективе</w:t>
      </w:r>
      <w:r w:rsidR="0019465D">
        <w:rPr>
          <w:rFonts w:ascii="Times New Roman" w:hAnsi="Times New Roman" w:cs="Times New Roman"/>
        </w:rPr>
        <w:t xml:space="preserve"> (</w:t>
      </w:r>
      <w:r w:rsidR="00087523">
        <w:rPr>
          <w:rFonts w:ascii="Times New Roman" w:hAnsi="Times New Roman" w:cs="Times New Roman"/>
        </w:rPr>
        <w:fldChar w:fldCharType="begin"/>
      </w:r>
      <w:r w:rsidR="00087523">
        <w:rPr>
          <w:rFonts w:ascii="Times New Roman" w:hAnsi="Times New Roman" w:cs="Times New Roman"/>
        </w:rPr>
        <w:instrText xml:space="preserve"> REF _Ref160741181 \h  \* MERGEFORMAT </w:instrText>
      </w:r>
      <w:r w:rsidR="00087523">
        <w:rPr>
          <w:rFonts w:ascii="Times New Roman" w:hAnsi="Times New Roman" w:cs="Times New Roman"/>
        </w:rPr>
      </w:r>
      <w:r w:rsidR="00087523">
        <w:rPr>
          <w:rFonts w:ascii="Times New Roman" w:hAnsi="Times New Roman" w:cs="Times New Roman"/>
        </w:rPr>
        <w:fldChar w:fldCharType="separate"/>
      </w:r>
      <w:r w:rsidR="00087523" w:rsidRPr="00087523">
        <w:rPr>
          <w:rFonts w:ascii="Times New Roman" w:hAnsi="Times New Roman" w:cs="Times New Roman"/>
        </w:rPr>
        <w:t>Таблица 4</w:t>
      </w:r>
      <w:r w:rsidR="00087523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 xml:space="preserve">- 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_Ref95815444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13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>)</w:t>
      </w:r>
      <w:r w:rsidR="003559AD">
        <w:rPr>
          <w:rFonts w:ascii="Times New Roman" w:hAnsi="Times New Roman" w:cs="Times New Roman"/>
        </w:rPr>
        <w:t>.</w:t>
      </w:r>
    </w:p>
    <w:bookmarkEnd w:id="31"/>
    <w:p w14:paraId="7446428E" w14:textId="790F393A" w:rsidR="00AC22D7" w:rsidRDefault="003559AD" w:rsidP="00AC22D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По микрорайонам «</w:t>
      </w:r>
      <w:r w:rsidRPr="002108F2">
        <w:rPr>
          <w:rFonts w:ascii="Times New Roman" w:hAnsi="Times New Roman" w:cs="Times New Roman"/>
          <w:lang w:val="en-US"/>
        </w:rPr>
        <w:t>VI</w:t>
      </w:r>
      <w:r w:rsidRPr="002108F2">
        <w:rPr>
          <w:rFonts w:ascii="Times New Roman" w:hAnsi="Times New Roman" w:cs="Times New Roman"/>
        </w:rPr>
        <w:t>» и «</w:t>
      </w:r>
      <w:r w:rsidRPr="002108F2">
        <w:rPr>
          <w:rFonts w:ascii="Times New Roman" w:hAnsi="Times New Roman" w:cs="Times New Roman"/>
          <w:lang w:val="en-US"/>
        </w:rPr>
        <w:t>IV</w:t>
      </w:r>
      <w:r w:rsidRPr="002108F2">
        <w:rPr>
          <w:rFonts w:ascii="Times New Roman" w:hAnsi="Times New Roman" w:cs="Times New Roman"/>
        </w:rPr>
        <w:t>» потребителям не выданы технические условия на присоединение. Присоединение предполагается в долгосрочной перспективе</w:t>
      </w:r>
      <w:r w:rsidR="0019465D">
        <w:rPr>
          <w:rFonts w:ascii="Times New Roman" w:hAnsi="Times New Roman" w:cs="Times New Roman"/>
        </w:rPr>
        <w:t xml:space="preserve"> (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_Ref95815455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14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 xml:space="preserve"> - 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_Ref134168547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15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  <w:r w:rsidR="00AC22D7">
        <w:rPr>
          <w:rFonts w:ascii="Times New Roman" w:hAnsi="Times New Roman" w:cs="Times New Roman"/>
        </w:rPr>
        <w:t xml:space="preserve"> В настоящей актуализации в балансе тепловой мощности не учитывается. </w:t>
      </w:r>
    </w:p>
    <w:p w14:paraId="5F47AA3C" w14:textId="77777777" w:rsidR="00AC22D7" w:rsidRDefault="00AC22D7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2" w:name="_Ref134168535"/>
      <w:bookmarkStart w:id="33" w:name="_Hlk37584165"/>
    </w:p>
    <w:p w14:paraId="625182B6" w14:textId="47D9CDCA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4" w:name="_Ref160741181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4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2"/>
      <w:bookmarkEnd w:id="34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«А»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6A7C2B44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6C1067B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4C68C5E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542DE003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3894CA70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Стадион "Энергетик"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3F26F26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1,479</w:t>
            </w:r>
          </w:p>
        </w:tc>
      </w:tr>
      <w:tr w:rsidR="006A4D02" w:rsidRPr="006A4D02" w14:paraId="1A55BAC5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7EF7AC5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7E9AF92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val="en-US" w:eastAsia="ru-RU"/>
              </w:rPr>
              <w:t>1</w:t>
            </w: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</w:t>
            </w: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val="en-US" w:eastAsia="ru-RU"/>
              </w:rPr>
              <w:t>479</w:t>
            </w:r>
          </w:p>
        </w:tc>
      </w:tr>
    </w:tbl>
    <w:p w14:paraId="65EACA71" w14:textId="7777777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7B6537B3" w14:textId="02931A9D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5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«В»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89"/>
        <w:gridCol w:w="3639"/>
      </w:tblGrid>
      <w:tr w:rsidR="006A4D02" w:rsidRPr="006A4D02" w14:paraId="0691A4AD" w14:textId="77777777" w:rsidTr="006A4D02">
        <w:trPr>
          <w:trHeight w:val="23"/>
        </w:trPr>
        <w:tc>
          <w:tcPr>
            <w:tcW w:w="3110" w:type="pct"/>
            <w:shd w:val="clear" w:color="auto" w:fill="auto"/>
            <w:vAlign w:val="center"/>
            <w:hideMark/>
          </w:tcPr>
          <w:p w14:paraId="7516C862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890" w:type="pct"/>
            <w:shd w:val="clear" w:color="auto" w:fill="auto"/>
            <w:vAlign w:val="center"/>
            <w:hideMark/>
          </w:tcPr>
          <w:p w14:paraId="0612494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24CAFA7F" w14:textId="77777777" w:rsidTr="006A4D02">
        <w:trPr>
          <w:trHeight w:val="23"/>
        </w:trPr>
        <w:tc>
          <w:tcPr>
            <w:tcW w:w="3110" w:type="pct"/>
            <w:shd w:val="clear" w:color="auto" w:fill="auto"/>
            <w:noWrap/>
            <w:vAlign w:val="bottom"/>
          </w:tcPr>
          <w:p w14:paraId="1C6734B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Демченко Н.В., ТЦ, пер. Скорой пом., 2</w:t>
            </w:r>
          </w:p>
        </w:tc>
        <w:tc>
          <w:tcPr>
            <w:tcW w:w="1890" w:type="pct"/>
            <w:shd w:val="clear" w:color="auto" w:fill="auto"/>
            <w:noWrap/>
            <w:vAlign w:val="bottom"/>
          </w:tcPr>
          <w:p w14:paraId="3E5D852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0,088 </w:t>
            </w:r>
          </w:p>
        </w:tc>
      </w:tr>
      <w:tr w:rsidR="006A4D02" w:rsidRPr="006A4D02" w14:paraId="00BDA862" w14:textId="77777777" w:rsidTr="006A4D02">
        <w:trPr>
          <w:trHeight w:val="23"/>
        </w:trPr>
        <w:tc>
          <w:tcPr>
            <w:tcW w:w="3110" w:type="pct"/>
            <w:shd w:val="clear" w:color="auto" w:fill="auto"/>
            <w:noWrap/>
            <w:vAlign w:val="bottom"/>
          </w:tcPr>
          <w:p w14:paraId="19F8AA3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Магазин, ул. Дек.Б.,4в</w:t>
            </w:r>
          </w:p>
        </w:tc>
        <w:tc>
          <w:tcPr>
            <w:tcW w:w="1890" w:type="pct"/>
            <w:shd w:val="clear" w:color="auto" w:fill="auto"/>
            <w:noWrap/>
            <w:vAlign w:val="bottom"/>
          </w:tcPr>
          <w:p w14:paraId="73A7A04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0,040</w:t>
            </w:r>
          </w:p>
        </w:tc>
      </w:tr>
      <w:tr w:rsidR="006A4D02" w:rsidRPr="006A4D02" w14:paraId="050AA702" w14:textId="77777777" w:rsidTr="006A4D02">
        <w:trPr>
          <w:trHeight w:val="23"/>
        </w:trPr>
        <w:tc>
          <w:tcPr>
            <w:tcW w:w="3110" w:type="pct"/>
            <w:shd w:val="clear" w:color="auto" w:fill="auto"/>
            <w:noWrap/>
            <w:vAlign w:val="center"/>
          </w:tcPr>
          <w:p w14:paraId="06F1553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890" w:type="pct"/>
            <w:shd w:val="clear" w:color="auto" w:fill="auto"/>
            <w:noWrap/>
            <w:vAlign w:val="center"/>
          </w:tcPr>
          <w:p w14:paraId="735E55B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0,128</w:t>
            </w:r>
          </w:p>
        </w:tc>
      </w:tr>
    </w:tbl>
    <w:p w14:paraId="04B5B40C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9C8EC4D" w14:textId="0689D8B1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6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«Ж»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7F2A45B0" w14:textId="77777777" w:rsidTr="006A4D02">
        <w:trPr>
          <w:trHeight w:val="286"/>
        </w:trPr>
        <w:tc>
          <w:tcPr>
            <w:tcW w:w="2589" w:type="pct"/>
            <w:shd w:val="clear" w:color="auto" w:fill="auto"/>
            <w:vAlign w:val="center"/>
            <w:hideMark/>
          </w:tcPr>
          <w:p w14:paraId="3C1E2BC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6C832B8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422F435C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  <w:hideMark/>
          </w:tcPr>
          <w:p w14:paraId="13C07B2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Магазин: </w:t>
            </w: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пр.Ленина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 51а</w:t>
            </w:r>
          </w:p>
        </w:tc>
        <w:tc>
          <w:tcPr>
            <w:tcW w:w="2411" w:type="pct"/>
            <w:shd w:val="clear" w:color="auto" w:fill="auto"/>
            <w:noWrap/>
            <w:vAlign w:val="bottom"/>
            <w:hideMark/>
          </w:tcPr>
          <w:p w14:paraId="5A42727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0,043</w:t>
            </w:r>
          </w:p>
        </w:tc>
      </w:tr>
      <w:tr w:rsidR="006A4D02" w:rsidRPr="006A4D02" w14:paraId="703B002A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2A37F65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3FF334B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0,043</w:t>
            </w:r>
          </w:p>
        </w:tc>
      </w:tr>
    </w:tbl>
    <w:p w14:paraId="22822C5E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6ECD535" w14:textId="7185DFC4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7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«ЖД»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341901B8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76BC41E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2F38E0E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670E73F0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3E63B6B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Стройком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 шоссе Энтузиастов д.15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1265D0F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</w:tr>
      <w:tr w:rsidR="006A4D02" w:rsidRPr="006A4D02" w14:paraId="5EBC10AF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3082A0B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1E5C873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0,036</w:t>
            </w:r>
          </w:p>
        </w:tc>
      </w:tr>
    </w:tbl>
    <w:p w14:paraId="6FD90341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35ED437" w14:textId="53779A5E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8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«К»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357473D3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180028B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592682C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0FF5B9B3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4F8C237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Стадион "Нефтяник"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4E3986D0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0,384</w:t>
            </w:r>
          </w:p>
        </w:tc>
      </w:tr>
      <w:tr w:rsidR="006A4D02" w:rsidRPr="006A4D02" w14:paraId="611185A4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60E1BD3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4F25328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0,384</w:t>
            </w:r>
          </w:p>
        </w:tc>
      </w:tr>
    </w:tbl>
    <w:p w14:paraId="7840E1C8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C22A380" w14:textId="1EA15D03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9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«Г-1»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79C99ADE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07E74A6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4F1F2B3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06D9E1F2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4647383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Гаражи АО «Почта России», Молодежный, 2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3543D89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0,030</w:t>
            </w:r>
          </w:p>
        </w:tc>
      </w:tr>
      <w:tr w:rsidR="006A4D02" w:rsidRPr="006A4D02" w14:paraId="798F60A8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6FBDAB6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5A65418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0,030</w:t>
            </w:r>
          </w:p>
        </w:tc>
      </w:tr>
    </w:tbl>
    <w:p w14:paraId="0C7C08F7" w14:textId="7777777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0D70AFFE" w14:textId="1F07373E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10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«Березки-1»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2D36ED0E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371C68F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57F355F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21DEC706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2F310EA0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Детский сад на 155 мест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080AD01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0,648</w:t>
            </w:r>
          </w:p>
        </w:tc>
      </w:tr>
      <w:tr w:rsidR="006A4D02" w:rsidRPr="006A4D02" w14:paraId="08FD7420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7A85E68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7DE9AF7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0,648</w:t>
            </w:r>
          </w:p>
        </w:tc>
      </w:tr>
    </w:tbl>
    <w:p w14:paraId="7E5CA7E5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3A1E5D7" w14:textId="7A83AEE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11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«Березки-2»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74979852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34FB477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26F087D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59965581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76BB667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ДСК Малоэтажная застройка, пр. Героев, 38, поз.7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0E57CE69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0,659</w:t>
            </w:r>
          </w:p>
        </w:tc>
      </w:tr>
      <w:tr w:rsidR="006A4D02" w:rsidRPr="006A4D02" w14:paraId="0DC03AC5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775B1B0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Магазин с оф. </w:t>
            </w: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Помещ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Пер. Березовый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7D284A8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0,170</w:t>
            </w:r>
          </w:p>
        </w:tc>
      </w:tr>
      <w:tr w:rsidR="006A4D02" w:rsidRPr="006A4D02" w14:paraId="426DDF9D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229B58A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Ветлечебница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3CA5DF22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0,073</w:t>
            </w:r>
          </w:p>
        </w:tc>
      </w:tr>
      <w:tr w:rsidR="006A4D02" w:rsidRPr="006A4D02" w14:paraId="376A1329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0C284FB9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01871CD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0,902</w:t>
            </w:r>
          </w:p>
        </w:tc>
      </w:tr>
    </w:tbl>
    <w:p w14:paraId="42C85A07" w14:textId="77777777" w:rsidR="0019465D" w:rsidRDefault="0019465D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789C69D5" w14:textId="22581900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12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«Северный»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606BE415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239508B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277C238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3C1FF882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2619E50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Земскова Т.Г.: ТЦ, Квартал Северный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4A73160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0,257</w:t>
            </w:r>
          </w:p>
        </w:tc>
      </w:tr>
      <w:tr w:rsidR="006A4D02" w:rsidRPr="006A4D02" w14:paraId="7B9A0334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318D6C6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1984180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0,257</w:t>
            </w:r>
          </w:p>
        </w:tc>
      </w:tr>
    </w:tbl>
    <w:p w14:paraId="5E79D31B" w14:textId="7777777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02A49E56" w14:textId="03293ACD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5" w:name="_Ref95815444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13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5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«Промышленный»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5"/>
        <w:gridCol w:w="4643"/>
      </w:tblGrid>
      <w:tr w:rsidR="006A4D02" w:rsidRPr="006A4D02" w14:paraId="3071B1B2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005AEF7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3BA12769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5F8B6CDD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  <w:hideMark/>
          </w:tcPr>
          <w:p w14:paraId="14BAB8FB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Произв. База "Юникс"</w:t>
            </w:r>
          </w:p>
        </w:tc>
        <w:tc>
          <w:tcPr>
            <w:tcW w:w="2411" w:type="pct"/>
            <w:shd w:val="clear" w:color="auto" w:fill="auto"/>
            <w:noWrap/>
            <w:vAlign w:val="bottom"/>
            <w:hideMark/>
          </w:tcPr>
          <w:p w14:paraId="5A573B5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1,684</w:t>
            </w:r>
          </w:p>
        </w:tc>
      </w:tr>
      <w:tr w:rsidR="006A4D02" w:rsidRPr="006A4D02" w14:paraId="26E9FA8E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02DC3D5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ш. Лесное, "</w:t>
            </w: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Киришиавтосервис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562A116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0,746</w:t>
            </w:r>
          </w:p>
        </w:tc>
      </w:tr>
      <w:tr w:rsidR="006A4D02" w:rsidRPr="006A4D02" w14:paraId="4ED2D8A1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793DE02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ш. Энтузиастов НЗМ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55CDAF8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2,000</w:t>
            </w:r>
          </w:p>
        </w:tc>
      </w:tr>
      <w:tr w:rsidR="006A4D02" w:rsidRPr="006A4D02" w14:paraId="1033822A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09CD807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ш. Лесное, "Автомойка"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2BC719B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0,015</w:t>
            </w:r>
          </w:p>
        </w:tc>
      </w:tr>
      <w:tr w:rsidR="006A4D02" w:rsidRPr="006A4D02" w14:paraId="4D1BE216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23154D9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Гаражи, Победы, 6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034D720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0,053</w:t>
            </w:r>
          </w:p>
        </w:tc>
      </w:tr>
      <w:tr w:rsidR="006A4D02" w:rsidRPr="006A4D02" w14:paraId="5BF2AB56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41BD4FA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16A53BC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4,498</w:t>
            </w:r>
          </w:p>
        </w:tc>
      </w:tr>
    </w:tbl>
    <w:p w14:paraId="064B7279" w14:textId="77777777" w:rsidR="00087523" w:rsidRDefault="00087523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6" w:name="_Ref95815455"/>
    </w:p>
    <w:p w14:paraId="38CF1488" w14:textId="77777777" w:rsidR="00087523" w:rsidRDefault="00087523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3944F3E2" w14:textId="77777777" w:rsidR="00087523" w:rsidRDefault="00087523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1774AB4A" w14:textId="77777777" w:rsidR="00087523" w:rsidRDefault="00087523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65C73484" w14:textId="77777777" w:rsidR="00087523" w:rsidRDefault="00087523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5B8F66BF" w14:textId="18573CE1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14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6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Перспективная нагрузка VI микрорайона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52"/>
        <w:gridCol w:w="1400"/>
        <w:gridCol w:w="1525"/>
        <w:gridCol w:w="1525"/>
        <w:gridCol w:w="1383"/>
        <w:gridCol w:w="1111"/>
        <w:gridCol w:w="932"/>
      </w:tblGrid>
      <w:tr w:rsidR="002150DE" w:rsidRPr="007E6437" w14:paraId="688286B2" w14:textId="77777777" w:rsidTr="00AB26C1">
        <w:trPr>
          <w:trHeight w:val="23"/>
          <w:tblHeader/>
        </w:trPr>
        <w:tc>
          <w:tcPr>
            <w:tcW w:w="910" w:type="pct"/>
            <w:shd w:val="clear" w:color="auto" w:fill="auto"/>
            <w:vAlign w:val="center"/>
            <w:hideMark/>
          </w:tcPr>
          <w:p w14:paraId="27658B3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27" w:type="pct"/>
            <w:shd w:val="clear" w:color="auto" w:fill="auto"/>
            <w:vAlign w:val="center"/>
            <w:hideMark/>
          </w:tcPr>
          <w:p w14:paraId="7D99E6E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Назначение</w:t>
            </w:r>
          </w:p>
        </w:tc>
        <w:tc>
          <w:tcPr>
            <w:tcW w:w="792" w:type="pct"/>
            <w:shd w:val="clear" w:color="auto" w:fill="auto"/>
            <w:vAlign w:val="center"/>
            <w:hideMark/>
          </w:tcPr>
          <w:p w14:paraId="143B779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vertAlign w:val="superscript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Отапливаемая площадь, м</w:t>
            </w: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92" w:type="pct"/>
            <w:shd w:val="clear" w:color="auto" w:fill="auto"/>
            <w:vAlign w:val="center"/>
            <w:hideMark/>
          </w:tcPr>
          <w:p w14:paraId="4868CAA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отопления, Гкал/ч</w:t>
            </w:r>
          </w:p>
        </w:tc>
        <w:tc>
          <w:tcPr>
            <w:tcW w:w="718" w:type="pct"/>
            <w:shd w:val="clear" w:color="auto" w:fill="auto"/>
            <w:vAlign w:val="center"/>
            <w:hideMark/>
          </w:tcPr>
          <w:p w14:paraId="7732615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Вентиляции, Гкал/ч</w:t>
            </w:r>
          </w:p>
        </w:tc>
        <w:tc>
          <w:tcPr>
            <w:tcW w:w="577" w:type="pct"/>
            <w:shd w:val="clear" w:color="auto" w:fill="auto"/>
            <w:vAlign w:val="center"/>
            <w:hideMark/>
          </w:tcPr>
          <w:p w14:paraId="62CD6B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ГВС, Гкал/ч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7DA2C59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Всего, Гкал/ч</w:t>
            </w:r>
          </w:p>
        </w:tc>
      </w:tr>
      <w:tr w:rsidR="002150DE" w:rsidRPr="007E6437" w14:paraId="7DE48208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27642E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DF0F1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F756E5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715F0C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FC36DA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7521AD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3DDC53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320A78C2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25D7B0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74644D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DCCB36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22793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10AECC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1,258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B29717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4FF2DBC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2E5B98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1,554</w:t>
            </w:r>
          </w:p>
        </w:tc>
      </w:tr>
      <w:tr w:rsidR="002150DE" w:rsidRPr="007E6437" w14:paraId="5E3F95D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6C77DB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3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E2EF47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A65D71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12577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FF9875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2C9E35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5623F03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BC3B69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0,881</w:t>
            </w:r>
          </w:p>
        </w:tc>
      </w:tr>
      <w:tr w:rsidR="002150DE" w:rsidRPr="007E6437" w14:paraId="0BA75CB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863552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4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25C6BE6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482DA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5452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B05F22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6E27100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B9F3BF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6CCD8D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0,483</w:t>
            </w:r>
          </w:p>
        </w:tc>
      </w:tr>
      <w:tr w:rsidR="002150DE" w:rsidRPr="007E6437" w14:paraId="66C087BB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E9BA8B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5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24A3AFE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6A0C2D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16466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060286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0,913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3FA868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0D08C39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0,214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4442E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1,127</w:t>
            </w:r>
          </w:p>
        </w:tc>
      </w:tr>
      <w:tr w:rsidR="002150DE" w:rsidRPr="007E6437" w14:paraId="670E2CDA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323F0B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6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4D595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0D0BDB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30A587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EF192C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1499585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9DF500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423BB652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5DBA14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7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5C6105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A6D5EE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0DF800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93FE69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37DD20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CEE04D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50BB8FA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7CE2C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8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B9F32D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56EC77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12577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5E6D3C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357784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7DAED0E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690167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0,881</w:t>
            </w:r>
          </w:p>
        </w:tc>
      </w:tr>
      <w:tr w:rsidR="002150DE" w:rsidRPr="007E6437" w14:paraId="5815496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682D62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9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245D8F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452121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B8DE43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D79BBB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224621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8D3955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768175FD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3ACE41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10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5AB7BFC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6459C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78CC93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F113C7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5349A57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B5E2A1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0E01E01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F986F9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11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5FE81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FBBC0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0E631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3A00F67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51FBC4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2A9FAA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1DF3C02C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8FDA84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12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62D2C7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E0FC37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DCBB90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B87005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1525C50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50578A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2749A81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B200F5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13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7F9F8D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BCB2CD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9462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C83EF7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0,559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C85E33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476AD06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7C90EC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0,682</w:t>
            </w:r>
          </w:p>
        </w:tc>
      </w:tr>
      <w:tr w:rsidR="002150DE" w:rsidRPr="007E6437" w14:paraId="2260D73C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FC2371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14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68C9860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627148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5452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44C61E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3154BE5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1B1737A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4BF851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0,483</w:t>
            </w:r>
          </w:p>
        </w:tc>
      </w:tr>
      <w:tr w:rsidR="002150DE" w:rsidRPr="007E6437" w14:paraId="6663E7CD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82DEE8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15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524100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386A5F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F98F58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2A0F1F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1333A5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55198E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36E96E35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1C0966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16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4572C6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F4F920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AA3221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F5FA1A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2C845B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827B8C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0138CE3A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3435CA0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17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E93980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F3B19B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7225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956093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64ABB83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AC6721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A13B5F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0,556</w:t>
            </w:r>
          </w:p>
        </w:tc>
      </w:tr>
      <w:tr w:rsidR="002150DE" w:rsidRPr="007E6437" w14:paraId="23E9182A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B4C467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18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837E9F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417B10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15697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BEF1C8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0,898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F264FB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4BCD162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5D83EA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1,102</w:t>
            </w:r>
          </w:p>
        </w:tc>
      </w:tr>
      <w:tr w:rsidR="002150DE" w:rsidRPr="007E6437" w14:paraId="25E8249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050C84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19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61FBD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ABD9CE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738FCC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046DE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9CEC30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C1D94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2A272A5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5D0876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20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BE840E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Школа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80DE13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5551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786B16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0,355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550D13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8776DD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8BEC8B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0,678</w:t>
            </w:r>
          </w:p>
        </w:tc>
      </w:tr>
      <w:tr w:rsidR="002150DE" w:rsidRPr="007E6437" w14:paraId="4CC8DA0E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3B9009D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21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FD787A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A7CE59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481BC3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01E26F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FCA29F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9B9178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0,156</w:t>
            </w:r>
          </w:p>
        </w:tc>
      </w:tr>
      <w:tr w:rsidR="002150DE" w:rsidRPr="007E6437" w14:paraId="7445C914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0622B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22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612C5E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E2DEA5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283AE1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0B9D7A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0493302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DAC40F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0,156</w:t>
            </w:r>
          </w:p>
        </w:tc>
      </w:tr>
      <w:tr w:rsidR="002150DE" w:rsidRPr="007E6437" w14:paraId="25EF04C8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343FF3A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23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4745E5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Офисно</w:t>
            </w:r>
            <w:proofErr w:type="spellEnd"/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-досуговый центр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F52DF7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3360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9534E6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BF41A3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E9E846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24B184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0,286</w:t>
            </w:r>
          </w:p>
        </w:tc>
      </w:tr>
      <w:tr w:rsidR="002150DE" w:rsidRPr="007E6437" w14:paraId="5574EB1F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D972DD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, из них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BC6925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BE9938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165266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ACEC1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9,843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8DD2CF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813805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2,11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F3027D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12,349</w:t>
            </w:r>
          </w:p>
        </w:tc>
      </w:tr>
      <w:tr w:rsidR="002150DE" w:rsidRPr="007E6437" w14:paraId="2030C4D9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16CEED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Жилье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4B12604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B045EE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153713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1B9CAC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9,072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FA57F6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B163C7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2,001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F1B2A4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11,073</w:t>
            </w:r>
          </w:p>
        </w:tc>
      </w:tr>
      <w:tr w:rsidR="002150DE" w:rsidRPr="007E6437" w14:paraId="5DC68BF9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9FC8C6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Административные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8A22D0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0A5F31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11553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96C27E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0,771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544962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3401A1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0,109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D360E1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1,276</w:t>
            </w:r>
          </w:p>
        </w:tc>
      </w:tr>
    </w:tbl>
    <w:p w14:paraId="28D2D257" w14:textId="77777777" w:rsidR="00F03CBA" w:rsidRDefault="00F03CBA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7" w:name="_Ref95815406"/>
    </w:p>
    <w:p w14:paraId="3ADC2CFF" w14:textId="77777777" w:rsidR="00F03CBA" w:rsidRDefault="00F03CBA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5BCCFAB9" w14:textId="3BAF8AF5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8" w:name="_Ref134168547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7"/>
      <w:bookmarkEnd w:id="38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Перспективная нагрузка IV микрорайона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21"/>
        <w:gridCol w:w="1333"/>
        <w:gridCol w:w="1523"/>
        <w:gridCol w:w="1525"/>
        <w:gridCol w:w="1385"/>
        <w:gridCol w:w="1109"/>
        <w:gridCol w:w="932"/>
      </w:tblGrid>
      <w:tr w:rsidR="002150DE" w:rsidRPr="007E6437" w14:paraId="60CA2A5B" w14:textId="77777777" w:rsidTr="00AB26C1">
        <w:trPr>
          <w:trHeight w:val="23"/>
          <w:tblHeader/>
        </w:trPr>
        <w:tc>
          <w:tcPr>
            <w:tcW w:w="946" w:type="pct"/>
            <w:shd w:val="clear" w:color="auto" w:fill="auto"/>
            <w:vAlign w:val="center"/>
            <w:hideMark/>
          </w:tcPr>
          <w:p w14:paraId="61BB82D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92" w:type="pct"/>
            <w:shd w:val="clear" w:color="auto" w:fill="auto"/>
            <w:vAlign w:val="center"/>
            <w:hideMark/>
          </w:tcPr>
          <w:p w14:paraId="71985B8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Назначение</w:t>
            </w:r>
          </w:p>
        </w:tc>
        <w:tc>
          <w:tcPr>
            <w:tcW w:w="791" w:type="pct"/>
            <w:shd w:val="clear" w:color="auto" w:fill="auto"/>
            <w:vAlign w:val="center"/>
            <w:hideMark/>
          </w:tcPr>
          <w:p w14:paraId="7CFD5FC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Отапливаемая площадь, м</w:t>
            </w: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92" w:type="pct"/>
            <w:shd w:val="clear" w:color="auto" w:fill="auto"/>
            <w:vAlign w:val="center"/>
            <w:hideMark/>
          </w:tcPr>
          <w:p w14:paraId="1F50459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отопления, Гкал/ч</w:t>
            </w:r>
          </w:p>
        </w:tc>
        <w:tc>
          <w:tcPr>
            <w:tcW w:w="719" w:type="pct"/>
            <w:shd w:val="clear" w:color="auto" w:fill="auto"/>
            <w:vAlign w:val="center"/>
            <w:hideMark/>
          </w:tcPr>
          <w:p w14:paraId="658B564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Вентиляции, Гкал/ч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14:paraId="2D7A9FA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ГВС, Гкал/ч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544B1DF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Всего, Гкал/ч</w:t>
            </w:r>
          </w:p>
        </w:tc>
      </w:tr>
      <w:tr w:rsidR="002150DE" w:rsidRPr="007E6437" w14:paraId="44D7DB57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46C7CEC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A54B3C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Жилые дома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1E82EE4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114750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FFC112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6,770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242AEC9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DC269F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1,492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668FDA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8,262</w:t>
            </w:r>
          </w:p>
        </w:tc>
      </w:tr>
      <w:tr w:rsidR="002150DE" w:rsidRPr="007E6437" w14:paraId="6B0D398A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2806731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IV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1A7B2FE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Жилые дома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02EA4B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191250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15B59A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11,284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88B2E1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6E7411C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2,486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5DAEEE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13,770</w:t>
            </w:r>
          </w:p>
        </w:tc>
      </w:tr>
      <w:tr w:rsidR="002150DE" w:rsidRPr="007E6437" w14:paraId="6CFA7433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7565409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486AE7F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детские сады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852FC1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29D47F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6DE60C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2C33F69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0886E4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0,157</w:t>
            </w:r>
          </w:p>
        </w:tc>
      </w:tr>
      <w:tr w:rsidR="002150DE" w:rsidRPr="007E6437" w14:paraId="0115D8AB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5F48B86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03D6DBE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детские сады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64BDEA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6869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4D65CF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0EB8562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0,083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50CCFBE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2E833B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0,483</w:t>
            </w:r>
          </w:p>
        </w:tc>
      </w:tr>
      <w:tr w:rsidR="002150DE" w:rsidRPr="007E6437" w14:paraId="4CC5A013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3E25C70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4A51262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профилакторий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26312D2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79D6D6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7D7C0D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0,510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B19CB6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79C28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1,076</w:t>
            </w:r>
          </w:p>
        </w:tc>
      </w:tr>
      <w:tr w:rsidR="002150DE" w:rsidRPr="007E6437" w14:paraId="1791F061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549AD16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525FD70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конный клуб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1C8D80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11425A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0CF5A92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4767E29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76C7A0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0,170</w:t>
            </w:r>
          </w:p>
        </w:tc>
      </w:tr>
      <w:tr w:rsidR="002150DE" w:rsidRPr="007E6437" w14:paraId="3A09A031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54BF75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50136AA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кинотеатр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13EEA67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573EB8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0B1EA56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31BB5B3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BA668A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0,126</w:t>
            </w:r>
          </w:p>
        </w:tc>
      </w:tr>
      <w:tr w:rsidR="002150DE" w:rsidRPr="007E6437" w14:paraId="5DD6A1FE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1E53434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B47EB1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объект торговли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11124FA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0685CCF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1,116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6144A9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0,097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637F35A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23B73C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1,252</w:t>
            </w:r>
          </w:p>
        </w:tc>
      </w:tr>
      <w:tr w:rsidR="002150DE" w:rsidRPr="007E6437" w14:paraId="5D4F77D5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0E11664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4C8DF6A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предприятие питания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7D3B5ED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9B274E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7E3CE7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0185B6C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1C0D24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2150DE" w:rsidRPr="007E6437" w14:paraId="2AC7894D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4CB518C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5A8384B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предприятие питания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02867FA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CDCCF9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3E15839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5A671D3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0D79DA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2150DE" w:rsidRPr="007E6437" w14:paraId="3D0BBAC5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43EB17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2D02C25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Бани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5DE616C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F050A0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F5F067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5B88AF9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5C621C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0,300</w:t>
            </w:r>
          </w:p>
        </w:tc>
      </w:tr>
      <w:tr w:rsidR="002150DE" w:rsidRPr="007E6437" w14:paraId="4884087A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0608F6B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20EE0B4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бассейны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67333DC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3D5710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1E5DF7C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5F860A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4A066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1,076</w:t>
            </w:r>
          </w:p>
        </w:tc>
      </w:tr>
      <w:tr w:rsidR="002150DE" w:rsidRPr="007E6437" w14:paraId="7BD10865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0C46128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Всего, из них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7428A1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EB81FD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340440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08A98D3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20,350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6B9A32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1,518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58B28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5,013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698B7D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26,882</w:t>
            </w:r>
          </w:p>
        </w:tc>
      </w:tr>
      <w:tr w:rsidR="002150DE" w:rsidRPr="007E6437" w14:paraId="67943C32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1D3BF6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Жилье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206728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3084B58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306000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E33EC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18,054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90123C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BC5722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3,978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0B980F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22,032</w:t>
            </w:r>
          </w:p>
        </w:tc>
      </w:tr>
      <w:tr w:rsidR="002150DE" w:rsidRPr="007E6437" w14:paraId="5C44C508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3CD62F2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Административные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FDC643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4FDFC9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34440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ECFAF2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2,296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608043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1,518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33A6185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600804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4,850</w:t>
            </w:r>
          </w:p>
        </w:tc>
      </w:tr>
    </w:tbl>
    <w:p w14:paraId="55479D12" w14:textId="37C4A078" w:rsidR="002150DE" w:rsidRDefault="002150DE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Существующие и планируемые нагрузки в разрезе микрорайонов приведены ниже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_Ref95815518 \h </w:instrText>
      </w:r>
      <w:r w:rsidR="006B363E">
        <w:rPr>
          <w:rFonts w:ascii="Times New Roman" w:hAnsi="Times New Roman" w:cs="Times New Roman"/>
        </w:rPr>
        <w:instrText xml:space="preserve">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16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  <w:r w:rsidRPr="002108F2">
        <w:rPr>
          <w:rFonts w:ascii="Times New Roman" w:hAnsi="Times New Roman" w:cs="Times New Roman"/>
        </w:rPr>
        <w:t xml:space="preserve">. </w:t>
      </w:r>
    </w:p>
    <w:p w14:paraId="028F27AC" w14:textId="77777777" w:rsidR="0019465D" w:rsidRPr="002108F2" w:rsidRDefault="0019465D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7619B39" w14:textId="752C7BDD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9" w:name="_Ref95815518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16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9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Существующие и планируемые нагрузки микрорайонов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76"/>
        <w:gridCol w:w="1386"/>
        <w:gridCol w:w="1800"/>
        <w:gridCol w:w="2130"/>
        <w:gridCol w:w="1436"/>
      </w:tblGrid>
      <w:tr w:rsidR="00A61E06" w:rsidRPr="00A272AF" w14:paraId="7F9FB93F" w14:textId="77777777" w:rsidTr="0066637B">
        <w:trPr>
          <w:trHeight w:val="23"/>
          <w:tblHeader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5F7A93DD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Микрорайон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C877B72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Всего,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7497AF69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Жилые здания,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7A3137AB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Административные,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D3183F2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Прочие,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</w:tr>
      <w:tr w:rsidR="00A61E06" w:rsidRPr="006C1D56" w14:paraId="5C390AE1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D929A0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"А" 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C2BC6F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23,328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667E1746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19,911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E4FD55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1,744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27B8163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1,673</w:t>
            </w:r>
          </w:p>
        </w:tc>
      </w:tr>
      <w:tr w:rsidR="00A61E06" w:rsidRPr="006C1D56" w14:paraId="0B653335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3633DD8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"Б"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14854B8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18,368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EE6FB19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16,107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6E3BC94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6A53815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0,011</w:t>
            </w:r>
          </w:p>
        </w:tc>
      </w:tr>
      <w:tr w:rsidR="00A61E06" w:rsidRPr="006C1D56" w14:paraId="7DE6C834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446A26DC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37619F03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10,001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71E0ECE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6,593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172AD113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0A39061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2,017</w:t>
            </w:r>
          </w:p>
        </w:tc>
      </w:tr>
      <w:tr w:rsidR="00A61E06" w:rsidRPr="006C1D56" w14:paraId="53A74489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99B7378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"Г1"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BA990BE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22,788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322B42C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8,970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5566CC3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4,722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3B5E1E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9,096</w:t>
            </w:r>
          </w:p>
        </w:tc>
      </w:tr>
      <w:tr w:rsidR="00A61E06" w:rsidRPr="006C1D56" w14:paraId="1D096001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52FD26C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"Г2"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54C515BA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24,255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7DF6952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20,956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40D84615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1,735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4055E8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1,565</w:t>
            </w:r>
          </w:p>
        </w:tc>
      </w:tr>
      <w:tr w:rsidR="00A61E06" w:rsidRPr="006C1D56" w14:paraId="35FAC4B4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0BB4C7D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"Д1"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3163C698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15,779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5BC68B3C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8,657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6AD86AB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3,692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B82DA3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3,430</w:t>
            </w:r>
          </w:p>
        </w:tc>
      </w:tr>
      <w:tr w:rsidR="00A61E06" w:rsidRPr="006C1D56" w14:paraId="7F942B43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7058FADD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"Д2"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209CE972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12,041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EB4895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7,706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2F04A62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1,658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0678CD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2,677</w:t>
            </w:r>
          </w:p>
        </w:tc>
      </w:tr>
      <w:tr w:rsidR="00A61E06" w:rsidRPr="006C1D56" w14:paraId="26E152E0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724CAAE3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"Е"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0244C8E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12,203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3DC9BFD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10,481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615910BA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0,814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30E39BE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0,907</w:t>
            </w:r>
          </w:p>
        </w:tc>
      </w:tr>
      <w:tr w:rsidR="00A61E06" w:rsidRPr="006C1D56" w14:paraId="05A1B208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D35204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A2554B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8,363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530889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7,366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21F3D51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0,476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224329A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0,521</w:t>
            </w:r>
          </w:p>
        </w:tc>
      </w:tr>
      <w:tr w:rsidR="00A61E06" w:rsidRPr="006C1D56" w14:paraId="5C8FC9C8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7377F86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"К"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17240E6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4,242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5D48326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35C31FE5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19AB52A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3,475</w:t>
            </w:r>
          </w:p>
        </w:tc>
      </w:tr>
      <w:tr w:rsidR="00A61E06" w:rsidRPr="006C1D56" w14:paraId="229B1F22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33CDF11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"Восточный-1"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214647C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18,065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03B498C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16,284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1D814D9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1,501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4894EA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0,280</w:t>
            </w:r>
          </w:p>
        </w:tc>
      </w:tr>
      <w:tr w:rsidR="00A61E06" w:rsidRPr="006C1D56" w14:paraId="1184CAC1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406134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"Восточный-2"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81D450E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9,494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45EF1CE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6,498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133A1B5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34CF588C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2,476</w:t>
            </w:r>
          </w:p>
        </w:tc>
      </w:tr>
      <w:tr w:rsidR="00A61E06" w:rsidRPr="006C1D56" w14:paraId="2E527FC9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E630F91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2958E769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9,578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52B26C0A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8,492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21E7A95E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0,902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F59425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0,184</w:t>
            </w:r>
          </w:p>
        </w:tc>
      </w:tr>
      <w:tr w:rsidR="00A61E06" w:rsidRPr="006C1D56" w14:paraId="6EBF074F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DFD11B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09E8A0D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13,847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D23015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11,666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2F85B8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CDBFE7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1,472</w:t>
            </w:r>
          </w:p>
        </w:tc>
      </w:tr>
      <w:tr w:rsidR="00A61E06" w:rsidRPr="006C1D56" w14:paraId="383DC6FD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18842E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"Северный"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537A4631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0,934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14E3B632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7ED16152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0,625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18F79B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0,309</w:t>
            </w:r>
          </w:p>
        </w:tc>
      </w:tr>
      <w:tr w:rsidR="00A61E06" w:rsidRPr="006C1D56" w14:paraId="42B19329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5079966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"Южный"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F94AE73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2,122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05F56E2A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338FE27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0,413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31EF4187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1,709</w:t>
            </w:r>
          </w:p>
        </w:tc>
      </w:tr>
      <w:tr w:rsidR="00A61E06" w:rsidRPr="006C1D56" w14:paraId="72E347FC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16771CC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"ЖД"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8857A25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6,202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63ABD1E1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519F88E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70547396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6,202</w:t>
            </w:r>
          </w:p>
        </w:tc>
      </w:tr>
      <w:tr w:rsidR="00A61E06" w:rsidRPr="006C1D56" w14:paraId="11420DAA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44D908D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"Западный"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EAF2A6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0FA2ED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38E4F442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0,656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27B5A3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0,096</w:t>
            </w:r>
          </w:p>
        </w:tc>
      </w:tr>
      <w:tr w:rsidR="00A61E06" w:rsidRPr="006C1D56" w14:paraId="258F7952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2E12E00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"VI"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2528C83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1,076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2895490F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0,503</w:t>
            </w: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022099F2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37BE960E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0,573</w:t>
            </w:r>
          </w:p>
        </w:tc>
      </w:tr>
      <w:tr w:rsidR="00A61E06" w:rsidRPr="006C1D56" w14:paraId="156CF879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0C2E0E4B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"Промышленный"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5DE6FC01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4,738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015EAB60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27E142C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07CB1839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4,738</w:t>
            </w:r>
          </w:p>
        </w:tc>
      </w:tr>
      <w:tr w:rsidR="00A61E06" w:rsidRPr="00B61063" w14:paraId="07045C7F" w14:textId="77777777" w:rsidTr="0066637B">
        <w:trPr>
          <w:trHeight w:val="296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084E6CE" w14:textId="77777777" w:rsidR="00A61E06" w:rsidRPr="00B61063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6106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55972871" w14:textId="77777777" w:rsidR="00A61E06" w:rsidRPr="00B61063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6106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21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8</w:t>
            </w:r>
            <w:r w:rsidRPr="00B6106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2F750B4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150,190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4DFDCDD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24,577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1B28CB1A" w14:textId="77777777" w:rsidR="00A61E06" w:rsidRPr="00BB671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43,410</w:t>
            </w:r>
          </w:p>
        </w:tc>
      </w:tr>
      <w:tr w:rsidR="00A61E06" w:rsidRPr="00A272AF" w14:paraId="09020C81" w14:textId="77777777" w:rsidTr="0066637B">
        <w:trPr>
          <w:trHeight w:val="23"/>
          <w:jc w:val="center"/>
        </w:trPr>
        <w:tc>
          <w:tcPr>
            <w:tcW w:w="5000" w:type="pct"/>
            <w:gridSpan w:val="5"/>
            <w:shd w:val="clear" w:color="auto" w:fill="auto"/>
            <w:noWrap/>
            <w:vAlign w:val="center"/>
            <w:hideMark/>
          </w:tcPr>
          <w:p w14:paraId="4D5D2284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Перспектива</w:t>
            </w:r>
          </w:p>
        </w:tc>
      </w:tr>
      <w:tr w:rsidR="00A61E06" w:rsidRPr="00B56EAF" w14:paraId="7529B154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2EA66F94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"А" 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42135BE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1,479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BB89BC7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743D27B6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9296C39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277E2720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5B84CF90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111B9E75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B9AAB7E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27B1FB6F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72079222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72EF9188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2DAFCB5F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4C19BFB2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12DBF4BF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B48F824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59642BC2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6525E78C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6BAF095C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110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"ЖД"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35071179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B361CF4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601C038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5C37D652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53EAECE9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7A30C4F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3C003EA6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0702BC3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A4BC04B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671CB8D0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403A010A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768F8F51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7C7A0D1C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155E095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0695A640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36178AF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45BCD0D0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0C46AD09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Березки-1"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0E68E1ED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,648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8B008A7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4448DA6A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39EFF5FD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0183B846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77A39699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Березки-2"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59D56005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9D18425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25C76199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6CF80278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70506580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35410084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"Северный"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9BD8C7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0,257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17C18AC8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76F5CD9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4EDC30FE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7B882B4A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5752C88C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Микрорайон "Промышленный"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DE4962D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56204BA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7C5C3F3D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79F30809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603C897D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31F1B6FC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"VI"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2105BA30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12,349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3C498B4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5823265A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5783395D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387E3C58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0D735F0C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 w:rsidRPr="00A272A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E1212A6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26,8</w:t>
            </w:r>
            <w:r w:rsidRPr="00A272A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82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3662222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6DC40BD3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15069491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3E3192EE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5DDDC240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F71F9A1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28249EF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0B5B5BBA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4ADA9276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6B24AC62" w14:textId="77777777" w:rsidTr="0066637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0EDE9B0B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0CEE9BAA" w14:textId="77777777" w:rsidR="00A61E06" w:rsidRPr="00A272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47,636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38D671BF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5D66D94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5E367B4A" w14:textId="77777777" w:rsidR="00A61E06" w:rsidRPr="00B56EAF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</w:tr>
    </w:tbl>
    <w:p w14:paraId="6B89C4EC" w14:textId="77777777" w:rsidR="003559AD" w:rsidRDefault="003559AD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C563056" w14:textId="01BC565D" w:rsidR="002150DE" w:rsidRPr="002108F2" w:rsidRDefault="002150DE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Планируемые приросты нагрузки централизованной системы теплоснабжения представлены </w:t>
      </w:r>
      <w:r>
        <w:rPr>
          <w:rFonts w:ascii="Times New Roman" w:hAnsi="Times New Roman" w:cs="Times New Roman"/>
        </w:rPr>
        <w:t>ниже 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_Ref95815570 \h </w:instrText>
      </w:r>
      <w:r w:rsidR="00F03CBA">
        <w:rPr>
          <w:rFonts w:ascii="Times New Roman" w:hAnsi="Times New Roman" w:cs="Times New Roman"/>
        </w:rPr>
        <w:instrText xml:space="preserve">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17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  <w:r w:rsidRPr="002108F2">
        <w:rPr>
          <w:rFonts w:ascii="Times New Roman" w:hAnsi="Times New Roman" w:cs="Times New Roman"/>
        </w:rPr>
        <w:t xml:space="preserve">. </w:t>
      </w:r>
    </w:p>
    <w:p w14:paraId="11893DB8" w14:textId="768A5BDA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40" w:name="_Ref95815570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40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Планируемые приросты нагрузок в разрезе микрорайонов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3296"/>
        <w:gridCol w:w="3164"/>
        <w:gridCol w:w="3168"/>
      </w:tblGrid>
      <w:tr w:rsidR="00A61E06" w:rsidRPr="007E6437" w14:paraId="039C73DC" w14:textId="77777777" w:rsidTr="00A61E06">
        <w:trPr>
          <w:trHeight w:val="57"/>
        </w:trPr>
        <w:tc>
          <w:tcPr>
            <w:tcW w:w="1712" w:type="pct"/>
          </w:tcPr>
          <w:p w14:paraId="0AE0B05C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43" w:type="pct"/>
          </w:tcPr>
          <w:p w14:paraId="68DA78F5" w14:textId="574332EA" w:rsidR="00A61E06" w:rsidRPr="007E6437" w:rsidRDefault="00A61E06" w:rsidP="00E66BA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202</w:t>
            </w:r>
            <w:r w:rsidR="00E66B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</w:t>
            </w: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-202</w:t>
            </w:r>
            <w:r w:rsidR="00E66B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5" w:type="pct"/>
          </w:tcPr>
          <w:p w14:paraId="205F5068" w14:textId="7DFE79AF" w:rsidR="00A61E06" w:rsidRPr="007E6437" w:rsidRDefault="00A61E06" w:rsidP="00E66BA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202</w:t>
            </w:r>
            <w:r w:rsidR="00E66B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6</w:t>
            </w: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-20</w:t>
            </w:r>
            <w:r w:rsidR="00E66BA5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35</w:t>
            </w:r>
          </w:p>
        </w:tc>
      </w:tr>
      <w:tr w:rsidR="00A61E06" w:rsidRPr="007E6437" w14:paraId="252D6393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24157CBD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"А" </w:t>
            </w:r>
          </w:p>
        </w:tc>
        <w:tc>
          <w:tcPr>
            <w:tcW w:w="1643" w:type="pct"/>
            <w:vAlign w:val="center"/>
          </w:tcPr>
          <w:p w14:paraId="675F32E1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1,479</w:t>
            </w:r>
          </w:p>
        </w:tc>
        <w:tc>
          <w:tcPr>
            <w:tcW w:w="1645" w:type="pct"/>
          </w:tcPr>
          <w:p w14:paraId="4A2FC1DF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6D734129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5951D6E4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"В"</w:t>
            </w:r>
          </w:p>
        </w:tc>
        <w:tc>
          <w:tcPr>
            <w:tcW w:w="1643" w:type="pct"/>
            <w:vAlign w:val="center"/>
          </w:tcPr>
          <w:p w14:paraId="33ADD686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5" w:type="pct"/>
          </w:tcPr>
          <w:p w14:paraId="2F0BA986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23912DA4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7997A6AB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643" w:type="pct"/>
            <w:vAlign w:val="center"/>
          </w:tcPr>
          <w:p w14:paraId="49E1FA29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5" w:type="pct"/>
          </w:tcPr>
          <w:p w14:paraId="7D46E376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28DA99AA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1390A527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110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"ЖД"</w:t>
            </w:r>
          </w:p>
        </w:tc>
        <w:tc>
          <w:tcPr>
            <w:tcW w:w="1643" w:type="pct"/>
            <w:vAlign w:val="center"/>
          </w:tcPr>
          <w:p w14:paraId="2F1C81F7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1645" w:type="pct"/>
          </w:tcPr>
          <w:p w14:paraId="73B2AE6E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61E06" w:rsidRPr="007E6437" w14:paraId="4B5B8F53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6545D138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643" w:type="pct"/>
            <w:vAlign w:val="center"/>
          </w:tcPr>
          <w:p w14:paraId="42782F9B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5" w:type="pct"/>
          </w:tcPr>
          <w:p w14:paraId="17C7141E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0DD8B8F4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1296477C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643" w:type="pct"/>
            <w:vAlign w:val="center"/>
          </w:tcPr>
          <w:p w14:paraId="2A411BD7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1645" w:type="pct"/>
          </w:tcPr>
          <w:p w14:paraId="1ED5DF00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76A8218C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4E3C13B9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Березки-1"</w:t>
            </w:r>
          </w:p>
        </w:tc>
        <w:tc>
          <w:tcPr>
            <w:tcW w:w="1643" w:type="pct"/>
            <w:vAlign w:val="center"/>
          </w:tcPr>
          <w:p w14:paraId="71CD8B0D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,648</w:t>
            </w:r>
          </w:p>
        </w:tc>
        <w:tc>
          <w:tcPr>
            <w:tcW w:w="1645" w:type="pct"/>
          </w:tcPr>
          <w:p w14:paraId="755C72AC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4FE3A7F1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2B1BFBCF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Березки-2"</w:t>
            </w:r>
          </w:p>
        </w:tc>
        <w:tc>
          <w:tcPr>
            <w:tcW w:w="1643" w:type="pct"/>
            <w:vAlign w:val="center"/>
          </w:tcPr>
          <w:p w14:paraId="6B980917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1645" w:type="pct"/>
          </w:tcPr>
          <w:p w14:paraId="42A1AFD7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40EFDCE6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6BAEA469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"Северный"</w:t>
            </w:r>
          </w:p>
        </w:tc>
        <w:tc>
          <w:tcPr>
            <w:tcW w:w="1643" w:type="pct"/>
            <w:vAlign w:val="center"/>
          </w:tcPr>
          <w:p w14:paraId="25E64483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0,257</w:t>
            </w:r>
          </w:p>
        </w:tc>
        <w:tc>
          <w:tcPr>
            <w:tcW w:w="1645" w:type="pct"/>
          </w:tcPr>
          <w:p w14:paraId="0DDF0C84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7C6DDB70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4CFA3F31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"Промышленный"</w:t>
            </w:r>
          </w:p>
        </w:tc>
        <w:tc>
          <w:tcPr>
            <w:tcW w:w="1643" w:type="pct"/>
            <w:vAlign w:val="center"/>
          </w:tcPr>
          <w:p w14:paraId="37571A43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5" w:type="pct"/>
          </w:tcPr>
          <w:p w14:paraId="23973F8D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3AA801BD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1D884203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"VI"</w:t>
            </w:r>
          </w:p>
        </w:tc>
        <w:tc>
          <w:tcPr>
            <w:tcW w:w="1643" w:type="pct"/>
          </w:tcPr>
          <w:p w14:paraId="0F593D57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pct"/>
            <w:vAlign w:val="center"/>
          </w:tcPr>
          <w:p w14:paraId="6D92FAAF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12,349</w:t>
            </w:r>
          </w:p>
        </w:tc>
      </w:tr>
      <w:tr w:rsidR="00A61E06" w:rsidRPr="007E6437" w14:paraId="2FBE91EC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5A57745E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V"</w:t>
            </w:r>
          </w:p>
        </w:tc>
        <w:tc>
          <w:tcPr>
            <w:tcW w:w="1643" w:type="pct"/>
          </w:tcPr>
          <w:p w14:paraId="681829A4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pct"/>
            <w:vAlign w:val="center"/>
          </w:tcPr>
          <w:p w14:paraId="02025D36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26,8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82</w:t>
            </w:r>
          </w:p>
        </w:tc>
      </w:tr>
      <w:tr w:rsidR="00A61E06" w:rsidRPr="007E6437" w14:paraId="15B9752D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3CF0D225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643" w:type="pct"/>
          </w:tcPr>
          <w:p w14:paraId="7DBAA3E3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8,405</w:t>
            </w:r>
          </w:p>
        </w:tc>
        <w:tc>
          <w:tcPr>
            <w:tcW w:w="1645" w:type="pct"/>
            <w:vAlign w:val="center"/>
          </w:tcPr>
          <w:p w14:paraId="7C2E427B" w14:textId="77777777" w:rsidR="00A61E06" w:rsidRPr="007E6437" w:rsidRDefault="00A61E06" w:rsidP="0066637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39,231</w:t>
            </w:r>
          </w:p>
        </w:tc>
      </w:tr>
    </w:tbl>
    <w:p w14:paraId="781FEC96" w14:textId="77777777" w:rsidR="003559AD" w:rsidRDefault="003559AD" w:rsidP="003C5E62">
      <w:pPr>
        <w:pStyle w:val="af9"/>
      </w:pPr>
    </w:p>
    <w:p w14:paraId="1C3FC31E" w14:textId="4728FBEF" w:rsidR="008758D5" w:rsidRPr="00882F98" w:rsidRDefault="002D7217" w:rsidP="00D00224">
      <w:pPr>
        <w:pStyle w:val="21"/>
        <w:keepNext w:val="0"/>
        <w:numPr>
          <w:ilvl w:val="1"/>
          <w:numId w:val="33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41" w:name="_Toc97901430"/>
      <w:bookmarkStart w:id="42" w:name="_Toc97903225"/>
      <w:bookmarkStart w:id="43" w:name="_Toc97901431"/>
      <w:bookmarkStart w:id="44" w:name="_Toc97903226"/>
      <w:bookmarkStart w:id="45" w:name="_Toc97901447"/>
      <w:bookmarkStart w:id="46" w:name="_Toc97903242"/>
      <w:bookmarkStart w:id="47" w:name="_Toc97901457"/>
      <w:bookmarkStart w:id="48" w:name="_Toc97903252"/>
      <w:bookmarkStart w:id="49" w:name="_Toc97901458"/>
      <w:bookmarkStart w:id="50" w:name="_Toc97903253"/>
      <w:bookmarkStart w:id="51" w:name="_Toc97901468"/>
      <w:bookmarkStart w:id="52" w:name="_Toc97903263"/>
      <w:bookmarkStart w:id="53" w:name="_Toc97901469"/>
      <w:bookmarkStart w:id="54" w:name="_Toc97903264"/>
      <w:bookmarkStart w:id="55" w:name="_Toc97901479"/>
      <w:bookmarkStart w:id="56" w:name="_Toc97903274"/>
      <w:bookmarkStart w:id="57" w:name="_Toc97901480"/>
      <w:bookmarkStart w:id="58" w:name="_Toc97903275"/>
      <w:bookmarkStart w:id="59" w:name="_Toc97901490"/>
      <w:bookmarkStart w:id="60" w:name="_Toc97903285"/>
      <w:bookmarkStart w:id="61" w:name="_Toc97901491"/>
      <w:bookmarkStart w:id="62" w:name="_Toc97903286"/>
      <w:bookmarkStart w:id="63" w:name="_Toc97901501"/>
      <w:bookmarkStart w:id="64" w:name="_Toc97903296"/>
      <w:bookmarkStart w:id="65" w:name="_Toc97901502"/>
      <w:bookmarkStart w:id="66" w:name="_Toc97903297"/>
      <w:bookmarkStart w:id="67" w:name="_Toc97901512"/>
      <w:bookmarkStart w:id="68" w:name="_Toc97903307"/>
      <w:bookmarkStart w:id="69" w:name="_Toc97901513"/>
      <w:bookmarkStart w:id="70" w:name="_Toc97903308"/>
      <w:bookmarkStart w:id="71" w:name="_Toc97901514"/>
      <w:bookmarkStart w:id="72" w:name="_Toc97903309"/>
      <w:bookmarkStart w:id="73" w:name="_Toc97901524"/>
      <w:bookmarkStart w:id="74" w:name="_Toc97903319"/>
      <w:bookmarkStart w:id="75" w:name="_Toc97901525"/>
      <w:bookmarkStart w:id="76" w:name="_Toc97903320"/>
      <w:bookmarkStart w:id="77" w:name="_Toc97901541"/>
      <w:bookmarkStart w:id="78" w:name="_Toc97903336"/>
      <w:bookmarkStart w:id="79" w:name="_Toc97901542"/>
      <w:bookmarkStart w:id="80" w:name="_Toc97903337"/>
      <w:bookmarkStart w:id="81" w:name="_Toc97901552"/>
      <w:bookmarkStart w:id="82" w:name="_Toc97903347"/>
      <w:bookmarkStart w:id="83" w:name="_Toc97901553"/>
      <w:bookmarkStart w:id="84" w:name="_Toc97903348"/>
      <w:bookmarkStart w:id="85" w:name="_Toc97901554"/>
      <w:bookmarkStart w:id="86" w:name="_Toc97903349"/>
      <w:bookmarkStart w:id="87" w:name="_Toc97901564"/>
      <w:bookmarkStart w:id="88" w:name="_Toc97903359"/>
      <w:bookmarkStart w:id="89" w:name="_Toc97901565"/>
      <w:bookmarkStart w:id="90" w:name="_Toc97903360"/>
      <w:bookmarkStart w:id="91" w:name="_Toc97901584"/>
      <w:bookmarkStart w:id="92" w:name="_Toc97903379"/>
      <w:bookmarkStart w:id="93" w:name="_Toc97901585"/>
      <w:bookmarkStart w:id="94" w:name="_Toc97903380"/>
      <w:bookmarkStart w:id="95" w:name="_Toc97901802"/>
      <w:bookmarkStart w:id="96" w:name="_Toc97903597"/>
      <w:bookmarkStart w:id="97" w:name="_Toc97901803"/>
      <w:bookmarkStart w:id="98" w:name="_Toc97903598"/>
      <w:bookmarkStart w:id="99" w:name="_Toc97901932"/>
      <w:bookmarkStart w:id="100" w:name="_Toc97903727"/>
      <w:bookmarkStart w:id="101" w:name="_Toc97901933"/>
      <w:bookmarkStart w:id="102" w:name="_Toc97903728"/>
      <w:bookmarkStart w:id="103" w:name="_Toc97902158"/>
      <w:bookmarkStart w:id="104" w:name="_Toc97903953"/>
      <w:bookmarkStart w:id="105" w:name="_Toc97902170"/>
      <w:bookmarkStart w:id="106" w:name="_Toc97903965"/>
      <w:bookmarkStart w:id="107" w:name="_Toc97902171"/>
      <w:bookmarkStart w:id="108" w:name="_Toc97903966"/>
      <w:bookmarkStart w:id="109" w:name="_Toc97902240"/>
      <w:bookmarkStart w:id="110" w:name="_Toc97904035"/>
      <w:bookmarkStart w:id="111" w:name="_Toc97902241"/>
      <w:bookmarkStart w:id="112" w:name="_Toc97904036"/>
      <w:bookmarkStart w:id="113" w:name="_Toc97902257"/>
      <w:bookmarkStart w:id="114" w:name="_Toc97904052"/>
      <w:bookmarkStart w:id="115" w:name="_Toc97902258"/>
      <w:bookmarkStart w:id="116" w:name="_Toc97904053"/>
      <w:bookmarkStart w:id="117" w:name="_Toc97902277"/>
      <w:bookmarkStart w:id="118" w:name="_Toc97904072"/>
      <w:bookmarkStart w:id="119" w:name="_Toc97902278"/>
      <w:bookmarkStart w:id="120" w:name="_Toc97904073"/>
      <w:bookmarkStart w:id="121" w:name="_Toc97902288"/>
      <w:bookmarkStart w:id="122" w:name="_Toc97904083"/>
      <w:bookmarkStart w:id="123" w:name="_Toc97902289"/>
      <w:bookmarkStart w:id="124" w:name="_Toc97904084"/>
      <w:bookmarkStart w:id="125" w:name="_Toc97902299"/>
      <w:bookmarkStart w:id="126" w:name="_Toc97904094"/>
      <w:bookmarkStart w:id="127" w:name="_Toc97902300"/>
      <w:bookmarkStart w:id="128" w:name="_Toc97904095"/>
      <w:bookmarkStart w:id="129" w:name="_Toc97902316"/>
      <w:bookmarkStart w:id="130" w:name="_Toc97904111"/>
      <w:bookmarkStart w:id="131" w:name="_Toc97902317"/>
      <w:bookmarkStart w:id="132" w:name="_Toc97904112"/>
      <w:bookmarkStart w:id="133" w:name="_Toc97902327"/>
      <w:bookmarkStart w:id="134" w:name="_Toc97904122"/>
      <w:bookmarkStart w:id="135" w:name="_Toc97902328"/>
      <w:bookmarkStart w:id="136" w:name="_Toc97904123"/>
      <w:bookmarkStart w:id="137" w:name="_Toc97902341"/>
      <w:bookmarkStart w:id="138" w:name="_Toc97904136"/>
      <w:bookmarkStart w:id="139" w:name="_Toc97902342"/>
      <w:bookmarkStart w:id="140" w:name="_Toc97904137"/>
      <w:bookmarkStart w:id="141" w:name="_Toc97902352"/>
      <w:bookmarkStart w:id="142" w:name="_Toc97904147"/>
      <w:bookmarkStart w:id="143" w:name="_Toc97902353"/>
      <w:bookmarkStart w:id="144" w:name="_Toc97904148"/>
      <w:bookmarkStart w:id="145" w:name="_Toc97902363"/>
      <w:bookmarkStart w:id="146" w:name="_Toc97904158"/>
      <w:bookmarkStart w:id="147" w:name="_Toc97902364"/>
      <w:bookmarkStart w:id="148" w:name="_Toc97904159"/>
      <w:bookmarkStart w:id="149" w:name="_Toc97902374"/>
      <w:bookmarkStart w:id="150" w:name="_Toc97904169"/>
      <w:bookmarkStart w:id="151" w:name="_Toc97902375"/>
      <w:bookmarkStart w:id="152" w:name="_Toc97904170"/>
      <w:bookmarkStart w:id="153" w:name="_Toc97902394"/>
      <w:bookmarkStart w:id="154" w:name="_Toc97904189"/>
      <w:bookmarkStart w:id="155" w:name="_Toc97902395"/>
      <w:bookmarkStart w:id="156" w:name="_Toc97904190"/>
      <w:bookmarkStart w:id="157" w:name="_Toc97902612"/>
      <w:bookmarkStart w:id="158" w:name="_Toc97904407"/>
      <w:bookmarkStart w:id="159" w:name="_Toc97902613"/>
      <w:bookmarkStart w:id="160" w:name="_Toc97904408"/>
      <w:bookmarkStart w:id="161" w:name="_Toc97902742"/>
      <w:bookmarkStart w:id="162" w:name="_Toc97904537"/>
      <w:bookmarkStart w:id="163" w:name="_Toc97902743"/>
      <w:bookmarkStart w:id="164" w:name="_Toc97904538"/>
      <w:bookmarkStart w:id="165" w:name="_Toc97902744"/>
      <w:bookmarkStart w:id="166" w:name="_Toc97904539"/>
      <w:bookmarkStart w:id="167" w:name="_Toc97902945"/>
      <w:bookmarkStart w:id="168" w:name="_Toc97904740"/>
      <w:bookmarkStart w:id="169" w:name="_Toc97902957"/>
      <w:bookmarkStart w:id="170" w:name="_Toc97904752"/>
      <w:bookmarkStart w:id="171" w:name="_Toc97902958"/>
      <w:bookmarkStart w:id="172" w:name="_Toc97904753"/>
      <w:bookmarkStart w:id="173" w:name="_Toc97903019"/>
      <w:bookmarkStart w:id="174" w:name="_Toc97904814"/>
      <w:bookmarkStart w:id="175" w:name="_Toc160741369"/>
      <w:bookmarkEnd w:id="33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r w:rsidRPr="00882F98">
        <w:rPr>
          <w:lang w:val="ru-RU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75"/>
      <w:r w:rsidRPr="00882F98" w:rsidDel="002D7217">
        <w:rPr>
          <w:lang w:val="ru-RU"/>
        </w:rPr>
        <w:t xml:space="preserve"> </w:t>
      </w:r>
      <w:bookmarkEnd w:id="30"/>
    </w:p>
    <w:p w14:paraId="649775A9" w14:textId="77777777" w:rsidR="003559AD" w:rsidRPr="002108F2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Проектом Генерального плана города Кириши не предусмотрено новое строительство промышленных </w:t>
      </w:r>
      <w:proofErr w:type="spellStart"/>
      <w:r>
        <w:rPr>
          <w:rFonts w:ascii="Times New Roman" w:hAnsi="Times New Roman" w:cs="Times New Roman"/>
        </w:rPr>
        <w:t>теплопотребляющих</w:t>
      </w:r>
      <w:proofErr w:type="spellEnd"/>
      <w:r>
        <w:rPr>
          <w:rFonts w:ascii="Times New Roman" w:hAnsi="Times New Roman" w:cs="Times New Roman"/>
        </w:rPr>
        <w:t xml:space="preserve"> установок</w:t>
      </w:r>
      <w:r w:rsidRPr="002108F2">
        <w:rPr>
          <w:rFonts w:ascii="Times New Roman" w:hAnsi="Times New Roman" w:cs="Times New Roman"/>
        </w:rPr>
        <w:t xml:space="preserve">, использующих тепловую энергию горячей воды и пара в технологических процессах и отоплении. </w:t>
      </w:r>
    </w:p>
    <w:p w14:paraId="2189CE4E" w14:textId="236831DF" w:rsidR="003559AD" w:rsidRPr="002108F2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На сегодняшний день в границах г. Кириши осуществляет производственную деятельность </w:t>
      </w:r>
      <w:proofErr w:type="spellStart"/>
      <w:r w:rsidRPr="002108F2">
        <w:rPr>
          <w:rFonts w:ascii="Times New Roman" w:hAnsi="Times New Roman" w:cs="Times New Roman"/>
        </w:rPr>
        <w:t>Киришский</w:t>
      </w:r>
      <w:proofErr w:type="spellEnd"/>
      <w:r w:rsidRPr="002108F2">
        <w:rPr>
          <w:rFonts w:ascii="Times New Roman" w:hAnsi="Times New Roman" w:cs="Times New Roman"/>
        </w:rPr>
        <w:t xml:space="preserve"> нефтеперерабатывающий завод</w:t>
      </w:r>
      <w:r>
        <w:rPr>
          <w:rFonts w:ascii="Times New Roman" w:hAnsi="Times New Roman" w:cs="Times New Roman"/>
        </w:rPr>
        <w:t xml:space="preserve"> </w:t>
      </w:r>
      <w:r w:rsidRPr="002108F2">
        <w:rPr>
          <w:rFonts w:ascii="Times New Roman" w:hAnsi="Times New Roman" w:cs="Times New Roman"/>
        </w:rPr>
        <w:t xml:space="preserve">ООО «КИНЕФ». ООО «КИНЕФ» является основным потребителем тепловой энергии в виде пара различных параметров на территории города Кириши. Потребление тепловой энергии ООО «КИНЕФ» составляет </w:t>
      </w:r>
      <w:r w:rsidRPr="008558BE">
        <w:rPr>
          <w:rFonts w:ascii="Times New Roman" w:hAnsi="Times New Roman" w:cs="Times New Roman"/>
        </w:rPr>
        <w:t>более 8</w:t>
      </w:r>
      <w:r w:rsidR="0066637B" w:rsidRPr="008558BE">
        <w:rPr>
          <w:rFonts w:ascii="Times New Roman" w:hAnsi="Times New Roman" w:cs="Times New Roman"/>
        </w:rPr>
        <w:t>1</w:t>
      </w:r>
      <w:r w:rsidRPr="008558BE">
        <w:rPr>
          <w:rFonts w:ascii="Times New Roman" w:hAnsi="Times New Roman" w:cs="Times New Roman"/>
        </w:rPr>
        <w:t xml:space="preserve"> % от</w:t>
      </w:r>
      <w:r w:rsidRPr="002108F2">
        <w:rPr>
          <w:rFonts w:ascii="Times New Roman" w:hAnsi="Times New Roman" w:cs="Times New Roman"/>
        </w:rPr>
        <w:t xml:space="preserve"> общего отпуска тепловой энергии от Киришск</w:t>
      </w:r>
      <w:r>
        <w:rPr>
          <w:rFonts w:ascii="Times New Roman" w:hAnsi="Times New Roman" w:cs="Times New Roman"/>
        </w:rPr>
        <w:t>ой</w:t>
      </w:r>
      <w:r w:rsidRPr="002108F2">
        <w:rPr>
          <w:rFonts w:ascii="Times New Roman" w:hAnsi="Times New Roman" w:cs="Times New Roman"/>
        </w:rPr>
        <w:t xml:space="preserve"> ГРЭС. </w:t>
      </w:r>
    </w:p>
    <w:p w14:paraId="3EBC4E1E" w14:textId="06A476BA" w:rsidR="003559AD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</w:t>
      </w:r>
      <w:r w:rsidRPr="002108F2">
        <w:rPr>
          <w:rFonts w:ascii="Times New Roman" w:hAnsi="Times New Roman" w:cs="Times New Roman"/>
        </w:rPr>
        <w:t>епловая нагрузка ООО «КИНЕФ» и параметры пара представлены в таблице</w:t>
      </w:r>
      <w:r>
        <w:rPr>
          <w:rFonts w:ascii="Times New Roman" w:hAnsi="Times New Roman" w:cs="Times New Roman"/>
        </w:rPr>
        <w:t xml:space="preserve"> </w:t>
      </w:r>
      <w:r w:rsidRPr="008558BE">
        <w:rPr>
          <w:rFonts w:ascii="Times New Roman" w:hAnsi="Times New Roman" w:cs="Times New Roman"/>
        </w:rPr>
        <w:t>ниже (</w:t>
      </w:r>
      <w:r w:rsidRPr="008558BE">
        <w:rPr>
          <w:rFonts w:ascii="Times New Roman" w:hAnsi="Times New Roman" w:cs="Times New Roman"/>
        </w:rPr>
        <w:fldChar w:fldCharType="begin"/>
      </w:r>
      <w:r w:rsidRPr="008558BE">
        <w:rPr>
          <w:rFonts w:ascii="Times New Roman" w:hAnsi="Times New Roman" w:cs="Times New Roman"/>
        </w:rPr>
        <w:instrText xml:space="preserve"> REF _Ref97890427 \h </w:instrText>
      </w:r>
      <w:r w:rsidR="006B363E" w:rsidRPr="008558BE">
        <w:rPr>
          <w:rFonts w:ascii="Times New Roman" w:hAnsi="Times New Roman" w:cs="Times New Roman"/>
        </w:rPr>
        <w:instrText xml:space="preserve"> \* MERGEFORMAT </w:instrText>
      </w:r>
      <w:r w:rsidRPr="008558BE">
        <w:rPr>
          <w:rFonts w:ascii="Times New Roman" w:hAnsi="Times New Roman" w:cs="Times New Roman"/>
        </w:rPr>
      </w:r>
      <w:r w:rsidRPr="008558BE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18</w:t>
      </w:r>
      <w:r w:rsidRPr="008558BE">
        <w:rPr>
          <w:rFonts w:ascii="Times New Roman" w:hAnsi="Times New Roman" w:cs="Times New Roman"/>
        </w:rPr>
        <w:fldChar w:fldCharType="end"/>
      </w:r>
      <w:r w:rsidRPr="008558BE">
        <w:rPr>
          <w:rFonts w:ascii="Times New Roman" w:hAnsi="Times New Roman" w:cs="Times New Roman"/>
        </w:rPr>
        <w:t>).</w:t>
      </w:r>
    </w:p>
    <w:p w14:paraId="590DAF30" w14:textId="77777777" w:rsidR="003559AD" w:rsidRDefault="003559AD" w:rsidP="003559AD">
      <w:pPr>
        <w:pStyle w:val="-2"/>
        <w:widowControl w:val="0"/>
        <w:spacing w:after="120" w:line="360" w:lineRule="auto"/>
        <w:ind w:left="390" w:firstLine="0"/>
        <w:rPr>
          <w:rFonts w:ascii="Times New Roman" w:hAnsi="Times New Roman" w:cs="Times New Roman"/>
        </w:rPr>
      </w:pPr>
    </w:p>
    <w:p w14:paraId="4E6A95F5" w14:textId="77777777" w:rsidR="00F032DA" w:rsidRDefault="00F032DA" w:rsidP="003559AD">
      <w:pPr>
        <w:pStyle w:val="-2"/>
        <w:widowControl w:val="0"/>
        <w:spacing w:after="120" w:line="360" w:lineRule="auto"/>
        <w:ind w:left="390" w:firstLine="0"/>
        <w:rPr>
          <w:rFonts w:ascii="Times New Roman" w:hAnsi="Times New Roman" w:cs="Times New Roman"/>
        </w:rPr>
      </w:pPr>
    </w:p>
    <w:p w14:paraId="634E8158" w14:textId="7560EC95" w:rsidR="003559AD" w:rsidRPr="006B363E" w:rsidRDefault="003559AD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176" w:name="_Ref97890427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18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176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Тепловая нагрузка и параметры пара ООО «КИНЕФ»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79"/>
        <w:gridCol w:w="1843"/>
        <w:gridCol w:w="1560"/>
        <w:gridCol w:w="1843"/>
        <w:gridCol w:w="1275"/>
        <w:gridCol w:w="1128"/>
      </w:tblGrid>
      <w:tr w:rsidR="003559AD" w:rsidRPr="002108F2" w14:paraId="47D44632" w14:textId="77777777" w:rsidTr="003559AD">
        <w:trPr>
          <w:trHeight w:val="227"/>
        </w:trPr>
        <w:tc>
          <w:tcPr>
            <w:tcW w:w="1028" w:type="pct"/>
            <w:vMerge w:val="restart"/>
            <w:shd w:val="clear" w:color="auto" w:fill="auto"/>
            <w:vAlign w:val="center"/>
            <w:hideMark/>
          </w:tcPr>
          <w:p w14:paraId="013DC39E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Наименование </w:t>
            </w:r>
          </w:p>
        </w:tc>
        <w:tc>
          <w:tcPr>
            <w:tcW w:w="2724" w:type="pct"/>
            <w:gridSpan w:val="3"/>
            <w:shd w:val="clear" w:color="auto" w:fill="auto"/>
            <w:vAlign w:val="center"/>
            <w:hideMark/>
          </w:tcPr>
          <w:p w14:paraId="39862E9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Тепловая нагрузка, т/час/ Гкал/час</w:t>
            </w:r>
          </w:p>
        </w:tc>
        <w:tc>
          <w:tcPr>
            <w:tcW w:w="662" w:type="pct"/>
            <w:vMerge w:val="restart"/>
            <w:shd w:val="clear" w:color="auto" w:fill="auto"/>
            <w:vAlign w:val="center"/>
            <w:hideMark/>
          </w:tcPr>
          <w:p w14:paraId="6BB5EE1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proofErr w:type="spellStart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Т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vertAlign w:val="subscript"/>
                <w:lang w:eastAsia="ru-RU"/>
              </w:rPr>
              <w:t>раб</w:t>
            </w:r>
            <w:proofErr w:type="spellEnd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, 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ru-RU"/>
              </w:rPr>
              <w:t>0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586" w:type="pct"/>
            <w:vMerge w:val="restart"/>
            <w:shd w:val="clear" w:color="auto" w:fill="auto"/>
            <w:vAlign w:val="center"/>
            <w:hideMark/>
          </w:tcPr>
          <w:p w14:paraId="3D7B8CC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proofErr w:type="spellStart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Р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vertAlign w:val="subscript"/>
                <w:lang w:eastAsia="ru-RU"/>
              </w:rPr>
              <w:t>раб</w:t>
            </w:r>
            <w:proofErr w:type="spellEnd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, </w:t>
            </w:r>
            <w:proofErr w:type="spellStart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ати</w:t>
            </w:r>
            <w:proofErr w:type="spellEnd"/>
          </w:p>
        </w:tc>
      </w:tr>
      <w:tr w:rsidR="003559AD" w:rsidRPr="002108F2" w14:paraId="517F69DD" w14:textId="77777777" w:rsidTr="003559AD">
        <w:trPr>
          <w:trHeight w:val="227"/>
        </w:trPr>
        <w:tc>
          <w:tcPr>
            <w:tcW w:w="1028" w:type="pct"/>
            <w:vMerge/>
            <w:shd w:val="clear" w:color="auto" w:fill="auto"/>
            <w:vAlign w:val="center"/>
            <w:hideMark/>
          </w:tcPr>
          <w:p w14:paraId="3595C3D5" w14:textId="77777777" w:rsidR="003559AD" w:rsidRPr="002108F2" w:rsidRDefault="003559AD" w:rsidP="00AB26C1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4D8689C9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Максимальная </w:t>
            </w:r>
          </w:p>
        </w:tc>
        <w:tc>
          <w:tcPr>
            <w:tcW w:w="810" w:type="pct"/>
            <w:shd w:val="clear" w:color="auto" w:fill="auto"/>
            <w:vAlign w:val="center"/>
            <w:hideMark/>
          </w:tcPr>
          <w:p w14:paraId="3D60C1D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Средняя</w:t>
            </w: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43F8CBBD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Минимальная</w:t>
            </w:r>
          </w:p>
        </w:tc>
        <w:tc>
          <w:tcPr>
            <w:tcW w:w="662" w:type="pct"/>
            <w:vMerge/>
            <w:shd w:val="clear" w:color="auto" w:fill="auto"/>
            <w:vAlign w:val="center"/>
            <w:hideMark/>
          </w:tcPr>
          <w:p w14:paraId="3AACF6D0" w14:textId="77777777" w:rsidR="003559AD" w:rsidRPr="002108F2" w:rsidRDefault="003559AD" w:rsidP="00AB26C1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586" w:type="pct"/>
            <w:vMerge/>
            <w:shd w:val="clear" w:color="auto" w:fill="auto"/>
            <w:vAlign w:val="center"/>
            <w:hideMark/>
          </w:tcPr>
          <w:p w14:paraId="18856BA5" w14:textId="77777777" w:rsidR="003559AD" w:rsidRPr="002108F2" w:rsidRDefault="003559AD" w:rsidP="00AB26C1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3559AD" w:rsidRPr="002108F2" w14:paraId="6586EDF6" w14:textId="77777777" w:rsidTr="003559AD">
        <w:trPr>
          <w:trHeight w:val="227"/>
        </w:trPr>
        <w:tc>
          <w:tcPr>
            <w:tcW w:w="1028" w:type="pct"/>
            <w:shd w:val="clear" w:color="auto" w:fill="auto"/>
            <w:vAlign w:val="center"/>
            <w:hideMark/>
          </w:tcPr>
          <w:p w14:paraId="200D23B8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Всего по объекту</w:t>
            </w: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33201AEB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100/70</w:t>
            </w:r>
          </w:p>
        </w:tc>
        <w:tc>
          <w:tcPr>
            <w:tcW w:w="810" w:type="pct"/>
            <w:shd w:val="clear" w:color="auto" w:fill="auto"/>
            <w:vAlign w:val="center"/>
            <w:hideMark/>
          </w:tcPr>
          <w:p w14:paraId="71B57160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70/49</w:t>
            </w: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58CB5F11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6,/42</w:t>
            </w:r>
          </w:p>
        </w:tc>
        <w:tc>
          <w:tcPr>
            <w:tcW w:w="662" w:type="pct"/>
            <w:shd w:val="clear" w:color="auto" w:fill="auto"/>
            <w:vAlign w:val="center"/>
            <w:hideMark/>
          </w:tcPr>
          <w:p w14:paraId="0D0AFE4C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445±5</w:t>
            </w:r>
          </w:p>
        </w:tc>
        <w:tc>
          <w:tcPr>
            <w:tcW w:w="586" w:type="pct"/>
            <w:shd w:val="clear" w:color="auto" w:fill="auto"/>
            <w:vAlign w:val="center"/>
            <w:hideMark/>
          </w:tcPr>
          <w:p w14:paraId="79CA6B6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63-67±1</w:t>
            </w:r>
          </w:p>
        </w:tc>
      </w:tr>
    </w:tbl>
    <w:p w14:paraId="29E0CD64" w14:textId="77777777" w:rsidR="00A6222E" w:rsidRPr="009F1BAC" w:rsidRDefault="00A6222E" w:rsidP="00A6222E">
      <w:pPr>
        <w:pStyle w:val="-2"/>
        <w:widowControl w:val="0"/>
        <w:spacing w:after="120" w:line="360" w:lineRule="auto"/>
        <w:ind w:firstLine="0"/>
        <w:jc w:val="center"/>
        <w:rPr>
          <w:rFonts w:ascii="Times New Roman" w:hAnsi="Times New Roman" w:cs="Times New Roman"/>
        </w:rPr>
      </w:pPr>
    </w:p>
    <w:p w14:paraId="303435FE" w14:textId="77777777" w:rsidR="0052644B" w:rsidRPr="009F1BAC" w:rsidRDefault="0052644B" w:rsidP="008758D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E0821BF" w14:textId="77777777" w:rsidR="004C0F48" w:rsidRPr="009F1BAC" w:rsidRDefault="004C0F48" w:rsidP="00E35103">
      <w:pPr>
        <w:pStyle w:val="12"/>
        <w:ind w:left="0" w:firstLine="0"/>
        <w:jc w:val="center"/>
      </w:pPr>
      <w:bookmarkStart w:id="177" w:name="_Toc160741370"/>
      <w:r w:rsidRPr="009F1BAC">
        <w:lastRenderedPageBreak/>
        <w:t xml:space="preserve">Перспективные балансы </w:t>
      </w:r>
      <w:r w:rsidR="00DB1228" w:rsidRPr="009F1BAC">
        <w:t xml:space="preserve">располагаемой </w:t>
      </w:r>
      <w:r w:rsidRPr="009F1BAC">
        <w:t>тепловой мощности источников тепловой энергии и тепловой нагрузки</w:t>
      </w:r>
      <w:bookmarkEnd w:id="177"/>
    </w:p>
    <w:p w14:paraId="2621B23C" w14:textId="77777777" w:rsidR="00FB5F7F" w:rsidRPr="00882F98" w:rsidRDefault="00FB5F7F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178" w:name="_Toc7451074"/>
      <w:bookmarkStart w:id="179" w:name="_Toc7451484"/>
      <w:bookmarkStart w:id="180" w:name="_Toc7451075"/>
      <w:bookmarkStart w:id="181" w:name="_Toc7451485"/>
      <w:bookmarkStart w:id="182" w:name="_Toc7451076"/>
      <w:bookmarkStart w:id="183" w:name="_Toc7451486"/>
      <w:bookmarkStart w:id="184" w:name="_Toc7451077"/>
      <w:bookmarkStart w:id="185" w:name="_Toc7451487"/>
      <w:bookmarkStart w:id="186" w:name="_Toc7451078"/>
      <w:bookmarkStart w:id="187" w:name="_Toc7451488"/>
      <w:bookmarkStart w:id="188" w:name="_Toc7451079"/>
      <w:bookmarkStart w:id="189" w:name="_Toc7451489"/>
      <w:bookmarkStart w:id="190" w:name="_Toc7451080"/>
      <w:bookmarkStart w:id="191" w:name="_Toc7451490"/>
      <w:bookmarkStart w:id="192" w:name="_Toc7451081"/>
      <w:bookmarkStart w:id="193" w:name="_Toc7451491"/>
      <w:bookmarkStart w:id="194" w:name="_Toc7451082"/>
      <w:bookmarkStart w:id="195" w:name="_Toc7451492"/>
      <w:bookmarkStart w:id="196" w:name="_Toc7451083"/>
      <w:bookmarkStart w:id="197" w:name="_Toc7451493"/>
      <w:bookmarkStart w:id="198" w:name="_Toc7451084"/>
      <w:bookmarkStart w:id="199" w:name="_Toc7451494"/>
      <w:bookmarkStart w:id="200" w:name="_Toc7451085"/>
      <w:bookmarkStart w:id="201" w:name="_Toc7451495"/>
      <w:bookmarkStart w:id="202" w:name="_Toc7451086"/>
      <w:bookmarkStart w:id="203" w:name="_Toc7451496"/>
      <w:bookmarkStart w:id="204" w:name="_Toc7451087"/>
      <w:bookmarkStart w:id="205" w:name="_Toc7451497"/>
      <w:bookmarkStart w:id="206" w:name="_Toc7451088"/>
      <w:bookmarkStart w:id="207" w:name="_Toc7451498"/>
      <w:bookmarkStart w:id="208" w:name="_Toc7451089"/>
      <w:bookmarkStart w:id="209" w:name="_Toc7451499"/>
      <w:bookmarkStart w:id="210" w:name="_Toc7451090"/>
      <w:bookmarkStart w:id="211" w:name="_Toc7451500"/>
      <w:bookmarkStart w:id="212" w:name="_Toc7451091"/>
      <w:bookmarkStart w:id="213" w:name="_Toc7451501"/>
      <w:bookmarkStart w:id="214" w:name="_Toc7451092"/>
      <w:bookmarkStart w:id="215" w:name="_Toc7451502"/>
      <w:bookmarkStart w:id="216" w:name="_Toc7451093"/>
      <w:bookmarkStart w:id="217" w:name="_Toc7451503"/>
      <w:bookmarkStart w:id="218" w:name="_Toc7451143"/>
      <w:bookmarkStart w:id="219" w:name="_Toc7451553"/>
      <w:bookmarkStart w:id="220" w:name="_Toc7451144"/>
      <w:bookmarkStart w:id="221" w:name="_Toc7451554"/>
      <w:bookmarkStart w:id="222" w:name="_Toc7451145"/>
      <w:bookmarkStart w:id="223" w:name="_Toc7451555"/>
      <w:bookmarkStart w:id="224" w:name="_Toc7451172"/>
      <w:bookmarkStart w:id="225" w:name="_Toc7451582"/>
      <w:bookmarkStart w:id="226" w:name="_Toc7451173"/>
      <w:bookmarkStart w:id="227" w:name="_Toc7451583"/>
      <w:bookmarkStart w:id="228" w:name="_Toc7451174"/>
      <w:bookmarkStart w:id="229" w:name="_Toc7451584"/>
      <w:bookmarkStart w:id="230" w:name="_Toc7451175"/>
      <w:bookmarkStart w:id="231" w:name="_Toc7451585"/>
      <w:bookmarkStart w:id="232" w:name="_Toc7451176"/>
      <w:bookmarkStart w:id="233" w:name="_Toc7451586"/>
      <w:bookmarkStart w:id="234" w:name="_Toc7451177"/>
      <w:bookmarkStart w:id="235" w:name="_Toc7451587"/>
      <w:bookmarkStart w:id="236" w:name="_Toc7451178"/>
      <w:bookmarkStart w:id="237" w:name="_Toc7451588"/>
      <w:bookmarkStart w:id="238" w:name="_Toc7451179"/>
      <w:bookmarkStart w:id="239" w:name="_Toc7451589"/>
      <w:bookmarkStart w:id="240" w:name="_Toc7451180"/>
      <w:bookmarkStart w:id="241" w:name="_Toc7451590"/>
      <w:bookmarkStart w:id="242" w:name="_Toc7451181"/>
      <w:bookmarkStart w:id="243" w:name="_Toc7451591"/>
      <w:bookmarkStart w:id="244" w:name="_Toc7451182"/>
      <w:bookmarkStart w:id="245" w:name="_Toc7451592"/>
      <w:bookmarkStart w:id="246" w:name="_Toc7451183"/>
      <w:bookmarkStart w:id="247" w:name="_Toc7451593"/>
      <w:bookmarkStart w:id="248" w:name="_Toc7451184"/>
      <w:bookmarkStart w:id="249" w:name="_Toc7451594"/>
      <w:bookmarkStart w:id="250" w:name="_Toc7451185"/>
      <w:bookmarkStart w:id="251" w:name="_Toc7451595"/>
      <w:bookmarkStart w:id="252" w:name="_Toc7451186"/>
      <w:bookmarkStart w:id="253" w:name="_Toc7451596"/>
      <w:bookmarkStart w:id="254" w:name="_Toc7451187"/>
      <w:bookmarkStart w:id="255" w:name="_Toc7451597"/>
      <w:bookmarkStart w:id="256" w:name="_Toc160741371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r w:rsidRPr="00882F98">
        <w:t>Описание существующих и перспективных зон действия систем теплоснабжения и источников тепловой энергии</w:t>
      </w:r>
      <w:bookmarkEnd w:id="256"/>
    </w:p>
    <w:p w14:paraId="75BF76EB" w14:textId="5C3498EE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На территории города Кириши действует единственный источник централизованного теплоснабжения –</w:t>
      </w:r>
      <w:r w:rsidR="00022F4C">
        <w:rPr>
          <w:rFonts w:ascii="Times New Roman" w:hAnsi="Times New Roman" w:cs="Times New Roman"/>
        </w:rPr>
        <w:t xml:space="preserve"> </w:t>
      </w:r>
      <w:r w:rsidR="005D428B" w:rsidRPr="005D428B">
        <w:rPr>
          <w:rFonts w:ascii="Times New Roman" w:hAnsi="Times New Roman" w:cs="Times New Roman"/>
        </w:rPr>
        <w:t xml:space="preserve">Киришская ГРЭС </w:t>
      </w:r>
      <w:r w:rsidRPr="009F1BAC">
        <w:rPr>
          <w:rFonts w:ascii="Times New Roman" w:hAnsi="Times New Roman" w:cs="Times New Roman"/>
        </w:rPr>
        <w:t>установленной т</w:t>
      </w:r>
      <w:r w:rsidR="00EC7735" w:rsidRPr="009F1BAC">
        <w:rPr>
          <w:rFonts w:ascii="Times New Roman" w:hAnsi="Times New Roman" w:cs="Times New Roman"/>
        </w:rPr>
        <w:t xml:space="preserve">епловой мощностью </w:t>
      </w:r>
      <w:r w:rsidR="00EC7735" w:rsidRPr="008558BE">
        <w:rPr>
          <w:rFonts w:ascii="Times New Roman" w:hAnsi="Times New Roman" w:cs="Times New Roman"/>
        </w:rPr>
        <w:t>1</w:t>
      </w:r>
      <w:r w:rsidR="00AB26C1" w:rsidRPr="008558BE">
        <w:rPr>
          <w:rFonts w:ascii="Times New Roman" w:hAnsi="Times New Roman" w:cs="Times New Roman"/>
        </w:rPr>
        <w:t>0</w:t>
      </w:r>
      <w:r w:rsidR="00DA42EE" w:rsidRPr="008558BE">
        <w:rPr>
          <w:rFonts w:ascii="Times New Roman" w:hAnsi="Times New Roman" w:cs="Times New Roman"/>
        </w:rPr>
        <w:t>99</w:t>
      </w:r>
      <w:r w:rsidR="00EC7735" w:rsidRPr="009F1BAC">
        <w:rPr>
          <w:rFonts w:ascii="Times New Roman" w:hAnsi="Times New Roman" w:cs="Times New Roman"/>
        </w:rPr>
        <w:t xml:space="preserve"> Гкал/ч.</w:t>
      </w:r>
      <w:r w:rsidRPr="009F1BAC">
        <w:rPr>
          <w:rFonts w:ascii="Times New Roman" w:hAnsi="Times New Roman" w:cs="Times New Roman"/>
        </w:rPr>
        <w:t xml:space="preserve"> На территории города, можно выделить 4 основные зоны централизованного теплоснабжения:</w:t>
      </w:r>
    </w:p>
    <w:p w14:paraId="4D420E61" w14:textId="0C9354EE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Территория Киришской ГРЭС</w:t>
      </w:r>
      <w:r w:rsidR="00B67DC3">
        <w:rPr>
          <w:rFonts w:ascii="Times New Roman" w:hAnsi="Times New Roman" w:cs="Times New Roman"/>
        </w:rPr>
        <w:t xml:space="preserve"> (источник)</w:t>
      </w:r>
      <w:r w:rsidRPr="009F1BAC">
        <w:rPr>
          <w:rFonts w:ascii="Times New Roman" w:hAnsi="Times New Roman" w:cs="Times New Roman"/>
        </w:rPr>
        <w:t>.</w:t>
      </w:r>
    </w:p>
    <w:p w14:paraId="7A2E8690" w14:textId="7D568591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Территория </w:t>
      </w:r>
      <w:r w:rsidR="00B67DC3">
        <w:rPr>
          <w:rFonts w:ascii="Times New Roman" w:hAnsi="Times New Roman" w:cs="Times New Roman"/>
        </w:rPr>
        <w:t>промышленных</w:t>
      </w:r>
      <w:r w:rsidRPr="009F1BAC">
        <w:rPr>
          <w:rFonts w:ascii="Times New Roman" w:hAnsi="Times New Roman" w:cs="Times New Roman"/>
        </w:rPr>
        <w:t xml:space="preserve"> и прочих потребителей</w:t>
      </w:r>
      <w:r w:rsidR="00B67DC3">
        <w:rPr>
          <w:rFonts w:ascii="Times New Roman" w:hAnsi="Times New Roman" w:cs="Times New Roman"/>
        </w:rPr>
        <w:t>, непосредственно присоединенных к источнику</w:t>
      </w:r>
      <w:r w:rsidRPr="009F1BAC">
        <w:rPr>
          <w:rFonts w:ascii="Times New Roman" w:hAnsi="Times New Roman" w:cs="Times New Roman"/>
        </w:rPr>
        <w:t>.</w:t>
      </w:r>
    </w:p>
    <w:p w14:paraId="65ED2EA8" w14:textId="2673788F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Территория жилой многоэтажной и социально-административной застройки</w:t>
      </w:r>
      <w:r w:rsidR="00B67DC3">
        <w:rPr>
          <w:rFonts w:ascii="Times New Roman" w:hAnsi="Times New Roman" w:cs="Times New Roman"/>
        </w:rPr>
        <w:t xml:space="preserve"> г. Кириши (теплоснабжение осуществляет МП «Жилищное хозяйство»)</w:t>
      </w:r>
      <w:r w:rsidRPr="009F1BAC">
        <w:rPr>
          <w:rFonts w:ascii="Times New Roman" w:hAnsi="Times New Roman" w:cs="Times New Roman"/>
        </w:rPr>
        <w:t>.</w:t>
      </w:r>
    </w:p>
    <w:p w14:paraId="5723D60C" w14:textId="77777777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Территория индивидуальной застройки (автономное теплоснабжение).</w:t>
      </w:r>
    </w:p>
    <w:p w14:paraId="14D75D3C" w14:textId="60119D11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Основной </w:t>
      </w:r>
      <w:r w:rsidR="009B7930">
        <w:rPr>
          <w:rFonts w:ascii="Times New Roman" w:hAnsi="Times New Roman" w:cs="Times New Roman"/>
        </w:rPr>
        <w:t>потребителем тепловой энергии</w:t>
      </w:r>
      <w:r w:rsidRPr="009F1BAC">
        <w:rPr>
          <w:rFonts w:ascii="Times New Roman" w:hAnsi="Times New Roman" w:cs="Times New Roman"/>
        </w:rPr>
        <w:t xml:space="preserve"> от </w:t>
      </w:r>
      <w:r w:rsidR="005D428B" w:rsidRPr="005D428B">
        <w:rPr>
          <w:rFonts w:ascii="Times New Roman" w:hAnsi="Times New Roman" w:cs="Times New Roman"/>
        </w:rPr>
        <w:t>Киришск</w:t>
      </w:r>
      <w:r w:rsidR="005F072F">
        <w:rPr>
          <w:rFonts w:ascii="Times New Roman" w:hAnsi="Times New Roman" w:cs="Times New Roman"/>
        </w:rPr>
        <w:t>ой</w:t>
      </w:r>
      <w:r w:rsidR="005D428B" w:rsidRPr="005D428B">
        <w:rPr>
          <w:rFonts w:ascii="Times New Roman" w:hAnsi="Times New Roman" w:cs="Times New Roman"/>
        </w:rPr>
        <w:t xml:space="preserve"> ГРЭС </w:t>
      </w:r>
      <w:r w:rsidRPr="005D428B">
        <w:rPr>
          <w:rFonts w:ascii="Times New Roman" w:hAnsi="Times New Roman" w:cs="Times New Roman"/>
        </w:rPr>
        <w:t xml:space="preserve">является ООО «КИНЕФ». </w:t>
      </w:r>
      <w:r w:rsidR="00C423C8" w:rsidRPr="00882F98">
        <w:rPr>
          <w:rFonts w:ascii="Times New Roman" w:hAnsi="Times New Roman" w:cs="Times New Roman"/>
        </w:rPr>
        <w:t>ООО «КИНЕФ»</w:t>
      </w:r>
      <w:r w:rsidRPr="005D428B">
        <w:rPr>
          <w:rFonts w:ascii="Times New Roman" w:hAnsi="Times New Roman" w:cs="Times New Roman"/>
        </w:rPr>
        <w:t xml:space="preserve"> потребляет тепловую энергию в</w:t>
      </w:r>
      <w:r w:rsidRPr="009F1BAC">
        <w:rPr>
          <w:rFonts w:ascii="Times New Roman" w:hAnsi="Times New Roman" w:cs="Times New Roman"/>
        </w:rPr>
        <w:t xml:space="preserve"> виде </w:t>
      </w:r>
      <w:r w:rsidR="009B7930">
        <w:rPr>
          <w:rFonts w:ascii="Times New Roman" w:hAnsi="Times New Roman" w:cs="Times New Roman"/>
        </w:rPr>
        <w:t xml:space="preserve">горячей воды и </w:t>
      </w:r>
      <w:r w:rsidRPr="009F1BAC">
        <w:rPr>
          <w:rFonts w:ascii="Times New Roman" w:hAnsi="Times New Roman" w:cs="Times New Roman"/>
        </w:rPr>
        <w:t>пара различных параметров.</w:t>
      </w:r>
    </w:p>
    <w:p w14:paraId="2520763A" w14:textId="1EC36F9E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Вторым предприятием по величине потребления тепловой энергии </w:t>
      </w:r>
      <w:r w:rsidR="009B7930">
        <w:rPr>
          <w:rFonts w:ascii="Times New Roman" w:hAnsi="Times New Roman" w:cs="Times New Roman"/>
        </w:rPr>
        <w:t xml:space="preserve">от Киришской ГРЭС </w:t>
      </w:r>
      <w:r w:rsidRPr="009F1BAC">
        <w:rPr>
          <w:rFonts w:ascii="Times New Roman" w:hAnsi="Times New Roman" w:cs="Times New Roman"/>
        </w:rPr>
        <w:t>является МП «Жилищное хозяйство». МП «</w:t>
      </w:r>
      <w:r w:rsidR="003A309A" w:rsidRPr="009F1BAC">
        <w:rPr>
          <w:rFonts w:ascii="Times New Roman" w:hAnsi="Times New Roman" w:cs="Times New Roman"/>
        </w:rPr>
        <w:t>Жилищное хозяйство</w:t>
      </w:r>
      <w:r w:rsidRPr="009F1BAC">
        <w:rPr>
          <w:rFonts w:ascii="Times New Roman" w:hAnsi="Times New Roman" w:cs="Times New Roman"/>
        </w:rPr>
        <w:t xml:space="preserve">» </w:t>
      </w:r>
      <w:r w:rsidR="00C423C8">
        <w:rPr>
          <w:rFonts w:ascii="Times New Roman" w:hAnsi="Times New Roman" w:cs="Times New Roman"/>
        </w:rPr>
        <w:t>о</w:t>
      </w:r>
      <w:r w:rsidR="00C423C8" w:rsidRPr="009F1BAC">
        <w:rPr>
          <w:rFonts w:ascii="Times New Roman" w:hAnsi="Times New Roman" w:cs="Times New Roman"/>
        </w:rPr>
        <w:t xml:space="preserve">беспечивает </w:t>
      </w:r>
      <w:r w:rsidRPr="009F1BAC">
        <w:rPr>
          <w:rFonts w:ascii="Times New Roman" w:hAnsi="Times New Roman" w:cs="Times New Roman"/>
        </w:rPr>
        <w:t xml:space="preserve">тепловой энергией многоквартирные жилые дома и социально-административные здания на территории города. </w:t>
      </w:r>
    </w:p>
    <w:p w14:paraId="69646815" w14:textId="4A9DBD17" w:rsidR="00AD69B3" w:rsidRPr="009F1BAC" w:rsidRDefault="009B7930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Кроме того, </w:t>
      </w:r>
      <w:r w:rsidR="00AD69B3" w:rsidRPr="009F1BAC">
        <w:rPr>
          <w:rFonts w:ascii="Times New Roman" w:hAnsi="Times New Roman" w:cs="Times New Roman"/>
        </w:rPr>
        <w:t xml:space="preserve">потребление тепловой энергии в виде пара и горячей воды осуществляют промышленные предприятия и организации, расположенные в Зоне промышленных потребителей. </w:t>
      </w:r>
    </w:p>
    <w:p w14:paraId="4BF9E5BD" w14:textId="7CC3B1EE" w:rsidR="00AD69B3" w:rsidRPr="009F1BAC" w:rsidRDefault="00E15AC5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Зоны теплоснабжения</w:t>
      </w:r>
      <w:r w:rsidR="00AD69B3" w:rsidRPr="009F1BAC">
        <w:rPr>
          <w:rFonts w:ascii="Times New Roman" w:hAnsi="Times New Roman" w:cs="Times New Roman"/>
        </w:rPr>
        <w:t xml:space="preserve"> представлены</w:t>
      </w:r>
      <w:r w:rsidR="00AB26C1">
        <w:rPr>
          <w:rFonts w:ascii="Times New Roman" w:hAnsi="Times New Roman" w:cs="Times New Roman"/>
        </w:rPr>
        <w:t xml:space="preserve"> ниже (</w:t>
      </w:r>
      <w:r w:rsidR="00AB26C1">
        <w:rPr>
          <w:rFonts w:ascii="Times New Roman" w:hAnsi="Times New Roman" w:cs="Times New Roman"/>
        </w:rPr>
        <w:fldChar w:fldCharType="begin"/>
      </w:r>
      <w:r w:rsidR="00AB26C1">
        <w:rPr>
          <w:rFonts w:ascii="Times New Roman" w:hAnsi="Times New Roman" w:cs="Times New Roman"/>
        </w:rPr>
        <w:instrText xml:space="preserve"> REF _Ref97890665 \h  \* MERGEFORMAT </w:instrText>
      </w:r>
      <w:r w:rsidR="00AB26C1">
        <w:rPr>
          <w:rFonts w:ascii="Times New Roman" w:hAnsi="Times New Roman" w:cs="Times New Roman"/>
        </w:rPr>
      </w:r>
      <w:r w:rsidR="00AB26C1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Рисунок 1</w:t>
      </w:r>
      <w:r w:rsidR="00AB26C1">
        <w:rPr>
          <w:rFonts w:ascii="Times New Roman" w:hAnsi="Times New Roman" w:cs="Times New Roman"/>
        </w:rPr>
        <w:fldChar w:fldCharType="end"/>
      </w:r>
      <w:r w:rsidR="00AB26C1">
        <w:rPr>
          <w:rFonts w:ascii="Times New Roman" w:hAnsi="Times New Roman" w:cs="Times New Roman"/>
        </w:rPr>
        <w:t>)</w:t>
      </w:r>
      <w:r w:rsidR="00AD69B3" w:rsidRPr="009F1BAC">
        <w:rPr>
          <w:rFonts w:ascii="Times New Roman" w:hAnsi="Times New Roman" w:cs="Times New Roman"/>
        </w:rPr>
        <w:t>.</w:t>
      </w:r>
    </w:p>
    <w:p w14:paraId="59D5C722" w14:textId="77777777" w:rsidR="00AB26C1" w:rsidRDefault="00AD69B3" w:rsidP="00AB26C1">
      <w:pPr>
        <w:pStyle w:val="-2"/>
        <w:keepNext/>
        <w:widowControl w:val="0"/>
        <w:spacing w:after="120" w:line="360" w:lineRule="auto"/>
        <w:ind w:firstLine="0"/>
        <w:jc w:val="center"/>
      </w:pPr>
      <w:r w:rsidRPr="009F1BA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1434160" wp14:editId="0C2FBD65">
            <wp:extent cx="5351145" cy="4564684"/>
            <wp:effectExtent l="0" t="0" r="190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330" cy="456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EF6404" w14:textId="34EBC233" w:rsidR="00AD69B3" w:rsidRPr="00AB26C1" w:rsidRDefault="00AB26C1" w:rsidP="00AB26C1">
      <w:pPr>
        <w:pStyle w:val="-2"/>
        <w:widowControl w:val="0"/>
        <w:spacing w:after="120" w:line="360" w:lineRule="auto"/>
        <w:ind w:firstLine="851"/>
        <w:jc w:val="center"/>
        <w:rPr>
          <w:rFonts w:ascii="Times New Roman" w:hAnsi="Times New Roman" w:cs="Times New Roman"/>
          <w:b/>
        </w:rPr>
      </w:pPr>
      <w:bookmarkStart w:id="257" w:name="_Ref97890665"/>
      <w:r w:rsidRPr="00AB26C1">
        <w:rPr>
          <w:rFonts w:ascii="Times New Roman" w:hAnsi="Times New Roman" w:cs="Times New Roman"/>
          <w:b/>
        </w:rPr>
        <w:t xml:space="preserve">Рисунок </w:t>
      </w:r>
      <w:r w:rsidRPr="00AB26C1">
        <w:rPr>
          <w:rFonts w:ascii="Times New Roman" w:hAnsi="Times New Roman" w:cs="Times New Roman"/>
          <w:b/>
        </w:rPr>
        <w:fldChar w:fldCharType="begin"/>
      </w:r>
      <w:r w:rsidRPr="00AB26C1">
        <w:rPr>
          <w:rFonts w:ascii="Times New Roman" w:hAnsi="Times New Roman" w:cs="Times New Roman"/>
          <w:b/>
        </w:rPr>
        <w:instrText xml:space="preserve"> SEQ Рисунок \* ARABIC </w:instrText>
      </w:r>
      <w:r w:rsidRPr="00AB26C1">
        <w:rPr>
          <w:rFonts w:ascii="Times New Roman" w:hAnsi="Times New Roman" w:cs="Times New Roman"/>
          <w:b/>
        </w:rPr>
        <w:fldChar w:fldCharType="separate"/>
      </w:r>
      <w:r w:rsidR="00574F15">
        <w:rPr>
          <w:rFonts w:ascii="Times New Roman" w:hAnsi="Times New Roman" w:cs="Times New Roman"/>
          <w:b/>
          <w:noProof/>
        </w:rPr>
        <w:t>1</w:t>
      </w:r>
      <w:r w:rsidRPr="00AB26C1">
        <w:rPr>
          <w:rFonts w:ascii="Times New Roman" w:hAnsi="Times New Roman" w:cs="Times New Roman"/>
          <w:b/>
        </w:rPr>
        <w:fldChar w:fldCharType="end"/>
      </w:r>
      <w:bookmarkEnd w:id="257"/>
      <w:r w:rsidRPr="00AB26C1">
        <w:rPr>
          <w:rFonts w:ascii="Times New Roman" w:hAnsi="Times New Roman" w:cs="Times New Roman"/>
          <w:b/>
        </w:rPr>
        <w:t xml:space="preserve"> –</w:t>
      </w:r>
      <w:r w:rsidRPr="00AB26C1">
        <w:rPr>
          <w:rFonts w:ascii="Times New Roman" w:eastAsiaTheme="minorHAnsi" w:hAnsi="Times New Roman"/>
          <w:b/>
        </w:rPr>
        <w:t xml:space="preserve"> Зоны теплоснабжения города Кириши</w:t>
      </w:r>
    </w:p>
    <w:p w14:paraId="323A72DD" w14:textId="0A120DBA" w:rsidR="00AD69B3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Проектом Генерального плана г. Кириши предусмотрено строительство жилой и общественно-административной застройки в южной части города. Теплоснабжение планируемой застройки предусмотрено централизованное – от тепловых сетей МП «</w:t>
      </w:r>
      <w:r w:rsidR="003A309A" w:rsidRPr="009F1BAC">
        <w:rPr>
          <w:rFonts w:ascii="Times New Roman" w:hAnsi="Times New Roman" w:cs="Times New Roman"/>
        </w:rPr>
        <w:t>Жилищное хозяйство</w:t>
      </w:r>
      <w:r w:rsidRPr="009F1BAC">
        <w:rPr>
          <w:rFonts w:ascii="Times New Roman" w:hAnsi="Times New Roman" w:cs="Times New Roman"/>
        </w:rPr>
        <w:t xml:space="preserve">». </w:t>
      </w:r>
    </w:p>
    <w:p w14:paraId="24A0C641" w14:textId="77777777" w:rsidR="008558BE" w:rsidRPr="009F1BAC" w:rsidRDefault="008558BE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01C9BD" w14:textId="77777777" w:rsidR="00871CD6" w:rsidRPr="00882F98" w:rsidRDefault="00871CD6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58" w:name="_Toc97903023"/>
      <w:bookmarkStart w:id="259" w:name="_Toc97904818"/>
      <w:bookmarkStart w:id="260" w:name="_Toc97903024"/>
      <w:bookmarkStart w:id="261" w:name="_Toc97904819"/>
      <w:bookmarkStart w:id="262" w:name="_Toc97903025"/>
      <w:bookmarkStart w:id="263" w:name="_Toc97904820"/>
      <w:bookmarkStart w:id="264" w:name="_Toc97903026"/>
      <w:bookmarkStart w:id="265" w:name="_Toc97904821"/>
      <w:bookmarkStart w:id="266" w:name="_Toc97903027"/>
      <w:bookmarkStart w:id="267" w:name="_Toc97904822"/>
      <w:bookmarkStart w:id="268" w:name="_Toc160741372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r w:rsidRPr="00882F98">
        <w:t>Описание существующих и перспективных зон действия индивидуальных источников тепловой энергии</w:t>
      </w:r>
      <w:bookmarkEnd w:id="268"/>
    </w:p>
    <w:p w14:paraId="7DA53B63" w14:textId="77777777" w:rsidR="00C52EF7" w:rsidRPr="009F1BAC" w:rsidRDefault="00C52EF7" w:rsidP="00C52EF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Площадь индивидуальной жилой застройки в границах Киришского городского поселения крайне мала, и составляет менее 2% от площади жилого фонда. Индивидуальная застройка согласно Генеральному плану расположена в юго-восточной части города, в районе ул. Северной. Индивидуальные дома в районе ул. Северной, оборудованы автономными источниками теплоснабжения. Основным топливом таких источников является газ/мазут реже дрова. </w:t>
      </w:r>
    </w:p>
    <w:p w14:paraId="46E43C1A" w14:textId="77777777" w:rsidR="00C52EF7" w:rsidRPr="009F1BAC" w:rsidRDefault="00C52EF7" w:rsidP="00C52EF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границах города расположено несколько предприятий имеющих </w:t>
      </w:r>
      <w:r w:rsidRPr="009F1BAC">
        <w:rPr>
          <w:rFonts w:ascii="Times New Roman" w:hAnsi="Times New Roman" w:cs="Times New Roman"/>
        </w:rPr>
        <w:lastRenderedPageBreak/>
        <w:t>собственные источники тепловой энергии. Тепловая энергия используется для отопления, вентиляции и ГВС на территории предприятий, а также в технологических процессах. Предприятия не поставляют тепловую эн</w:t>
      </w:r>
      <w:r w:rsidR="00AE54E5" w:rsidRPr="009F1BAC">
        <w:rPr>
          <w:rFonts w:ascii="Times New Roman" w:hAnsi="Times New Roman" w:cs="Times New Roman"/>
        </w:rPr>
        <w:t xml:space="preserve">ергию сторонним потребителям. </w:t>
      </w:r>
    </w:p>
    <w:p w14:paraId="3CE28417" w14:textId="4BBF7194" w:rsidR="00C52EF7" w:rsidRPr="009F1BAC" w:rsidRDefault="00C52EF7" w:rsidP="00C52EF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Перечень предприятий и характеристики котельных приведены </w:t>
      </w:r>
      <w:r w:rsidR="008048D5">
        <w:rPr>
          <w:rFonts w:ascii="Times New Roman" w:hAnsi="Times New Roman" w:cs="Times New Roman"/>
        </w:rPr>
        <w:t>ниже (</w:t>
      </w:r>
      <w:r w:rsidR="008048D5">
        <w:rPr>
          <w:rFonts w:ascii="Times New Roman" w:hAnsi="Times New Roman" w:cs="Times New Roman"/>
        </w:rPr>
        <w:fldChar w:fldCharType="begin"/>
      </w:r>
      <w:r w:rsidR="008048D5">
        <w:rPr>
          <w:rFonts w:ascii="Times New Roman" w:hAnsi="Times New Roman" w:cs="Times New Roman"/>
        </w:rPr>
        <w:instrText xml:space="preserve"> REF _Ref97890803 \h </w:instrText>
      </w:r>
      <w:r w:rsidR="00E327B9">
        <w:rPr>
          <w:rFonts w:ascii="Times New Roman" w:hAnsi="Times New Roman" w:cs="Times New Roman"/>
        </w:rPr>
        <w:instrText xml:space="preserve"> \* MERGEFORMAT </w:instrText>
      </w:r>
      <w:r w:rsidR="008048D5">
        <w:rPr>
          <w:rFonts w:ascii="Times New Roman" w:hAnsi="Times New Roman" w:cs="Times New Roman"/>
        </w:rPr>
      </w:r>
      <w:r w:rsidR="008048D5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19</w:t>
      </w:r>
      <w:r w:rsidR="008048D5">
        <w:rPr>
          <w:rFonts w:ascii="Times New Roman" w:hAnsi="Times New Roman" w:cs="Times New Roman"/>
        </w:rPr>
        <w:fldChar w:fldCharType="end"/>
      </w:r>
      <w:r w:rsidR="008048D5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>.</w:t>
      </w:r>
    </w:p>
    <w:p w14:paraId="69ABD085" w14:textId="2C026459" w:rsidR="008048D5" w:rsidRPr="00B2154E" w:rsidRDefault="008048D5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69" w:name="_Ref97890803"/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19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69"/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Перечень промышленных предприятий г. Кириши и мощность производственных котельных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2419"/>
        <w:gridCol w:w="1877"/>
        <w:gridCol w:w="3237"/>
        <w:gridCol w:w="2095"/>
      </w:tblGrid>
      <w:tr w:rsidR="00AC2C28" w:rsidRPr="009F1BAC" w14:paraId="01E118F3" w14:textId="77777777" w:rsidTr="00AC2C28">
        <w:trPr>
          <w:trHeight w:val="23"/>
        </w:trPr>
        <w:tc>
          <w:tcPr>
            <w:tcW w:w="1256" w:type="pct"/>
            <w:shd w:val="clear" w:color="auto" w:fill="auto"/>
            <w:vAlign w:val="center"/>
          </w:tcPr>
          <w:p w14:paraId="7FF7E88F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64A1A0DF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Мощность котельной, Гкал/ч</w:t>
            </w:r>
          </w:p>
        </w:tc>
        <w:tc>
          <w:tcPr>
            <w:tcW w:w="1681" w:type="pct"/>
            <w:shd w:val="clear" w:color="auto" w:fill="auto"/>
            <w:vAlign w:val="center"/>
          </w:tcPr>
          <w:p w14:paraId="27A56CA5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Топливо</w:t>
            </w:r>
          </w:p>
          <w:p w14:paraId="1045C36C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Основное/резервное</w:t>
            </w:r>
          </w:p>
        </w:tc>
        <w:tc>
          <w:tcPr>
            <w:tcW w:w="1088" w:type="pct"/>
            <w:shd w:val="clear" w:color="auto" w:fill="auto"/>
            <w:vAlign w:val="center"/>
          </w:tcPr>
          <w:p w14:paraId="5F66B2AA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AC2C28" w:rsidRPr="009F1BAC" w14:paraId="041F78F0" w14:textId="77777777" w:rsidTr="00AC2C28">
        <w:trPr>
          <w:trHeight w:val="23"/>
        </w:trPr>
        <w:tc>
          <w:tcPr>
            <w:tcW w:w="1256" w:type="pct"/>
            <w:shd w:val="clear" w:color="auto" w:fill="auto"/>
            <w:vAlign w:val="center"/>
          </w:tcPr>
          <w:p w14:paraId="3386D90D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ООО «</w:t>
            </w:r>
            <w:proofErr w:type="spellStart"/>
            <w:r w:rsidRPr="009F1BAC">
              <w:rPr>
                <w:rFonts w:ascii="Times New Roman" w:hAnsi="Times New Roman"/>
                <w:sz w:val="24"/>
                <w:szCs w:val="24"/>
              </w:rPr>
              <w:t>СтройКом</w:t>
            </w:r>
            <w:proofErr w:type="spellEnd"/>
            <w:r w:rsidRPr="009F1BAC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57419919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681" w:type="pct"/>
            <w:shd w:val="clear" w:color="auto" w:fill="auto"/>
            <w:vAlign w:val="center"/>
          </w:tcPr>
          <w:p w14:paraId="0A9B289B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Газ/дизельное топливо</w:t>
            </w:r>
          </w:p>
        </w:tc>
        <w:tc>
          <w:tcPr>
            <w:tcW w:w="1088" w:type="pct"/>
            <w:shd w:val="clear" w:color="auto" w:fill="auto"/>
            <w:vAlign w:val="center"/>
          </w:tcPr>
          <w:p w14:paraId="7D717196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Отопление, ГВС</w:t>
            </w:r>
          </w:p>
        </w:tc>
      </w:tr>
      <w:tr w:rsidR="00AC2C28" w:rsidRPr="009F1BAC" w14:paraId="19BF7EF7" w14:textId="77777777" w:rsidTr="00AC2C28">
        <w:trPr>
          <w:trHeight w:val="23"/>
        </w:trPr>
        <w:tc>
          <w:tcPr>
            <w:tcW w:w="1256" w:type="pct"/>
            <w:shd w:val="clear" w:color="auto" w:fill="auto"/>
            <w:vAlign w:val="center"/>
          </w:tcPr>
          <w:p w14:paraId="466F42F6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ООО «КИНЕФ»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3568C4EA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4,816</w:t>
            </w:r>
          </w:p>
        </w:tc>
        <w:tc>
          <w:tcPr>
            <w:tcW w:w="1681" w:type="pct"/>
            <w:shd w:val="clear" w:color="auto" w:fill="auto"/>
            <w:vAlign w:val="center"/>
          </w:tcPr>
          <w:p w14:paraId="0F570DEB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Газ/дизельное топливо</w:t>
            </w:r>
          </w:p>
        </w:tc>
        <w:tc>
          <w:tcPr>
            <w:tcW w:w="1088" w:type="pct"/>
            <w:shd w:val="clear" w:color="auto" w:fill="auto"/>
            <w:vAlign w:val="center"/>
          </w:tcPr>
          <w:p w14:paraId="19BD99BC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В резерве</w:t>
            </w:r>
          </w:p>
        </w:tc>
      </w:tr>
    </w:tbl>
    <w:p w14:paraId="797FAB76" w14:textId="3ED209B9" w:rsidR="00DB6AF1" w:rsidRPr="00882F98" w:rsidRDefault="00BC7956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70" w:name="_Toc160741373"/>
      <w:r w:rsidRPr="00882F98">
        <w:t>Существующие и п</w:t>
      </w:r>
      <w:r w:rsidR="00871CD6" w:rsidRPr="00882F98">
        <w:t xml:space="preserve">ерспективные балансы тепловой мощности и тепловой нагрузки </w:t>
      </w:r>
      <w:r w:rsidRPr="00882F98">
        <w:t>потребителей в зонах действия источников тепловой энергии, в том числе работающих на единую тепловую сеть, на каждом этапе</w:t>
      </w:r>
      <w:bookmarkEnd w:id="270"/>
      <w:r w:rsidRPr="00882F98" w:rsidDel="00BC7956">
        <w:t xml:space="preserve"> </w:t>
      </w:r>
    </w:p>
    <w:p w14:paraId="3ED0B888" w14:textId="45383649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настоящее время </w:t>
      </w:r>
      <w:r w:rsidR="005D428B" w:rsidRPr="009F39D8">
        <w:rPr>
          <w:rFonts w:ascii="Times New Roman" w:hAnsi="Times New Roman" w:cs="Times New Roman"/>
        </w:rPr>
        <w:t>Киришская ГРЭС</w:t>
      </w:r>
      <w:r w:rsidR="009F39D8">
        <w:rPr>
          <w:rFonts w:ascii="Times New Roman" w:hAnsi="Times New Roman" w:cs="Times New Roman"/>
        </w:rPr>
        <w:t xml:space="preserve"> </w:t>
      </w:r>
      <w:r w:rsidR="009B7930">
        <w:rPr>
          <w:rFonts w:ascii="Times New Roman" w:hAnsi="Times New Roman" w:cs="Times New Roman"/>
        </w:rPr>
        <w:t>осуществляет</w:t>
      </w:r>
      <w:r w:rsidRPr="009F1BAC">
        <w:rPr>
          <w:rFonts w:ascii="Times New Roman" w:hAnsi="Times New Roman" w:cs="Times New Roman"/>
        </w:rPr>
        <w:t xml:space="preserve"> отпуск электроэнергии</w:t>
      </w:r>
      <w:r w:rsidR="009B7930">
        <w:rPr>
          <w:rFonts w:ascii="Times New Roman" w:hAnsi="Times New Roman" w:cs="Times New Roman"/>
        </w:rPr>
        <w:t xml:space="preserve"> на ОРЭ</w:t>
      </w:r>
      <w:r w:rsidRPr="009F1BAC">
        <w:rPr>
          <w:rFonts w:ascii="Times New Roman" w:hAnsi="Times New Roman" w:cs="Times New Roman"/>
        </w:rPr>
        <w:t>, отпуск тепл</w:t>
      </w:r>
      <w:r w:rsidR="009B7930">
        <w:rPr>
          <w:rFonts w:ascii="Times New Roman" w:hAnsi="Times New Roman" w:cs="Times New Roman"/>
        </w:rPr>
        <w:t>овой энергии в виде пара и горячей воды ООО «КИНЕФ», МП «Жилищное хозяйство», а также предприятиям</w:t>
      </w:r>
      <w:r w:rsidR="00087523">
        <w:rPr>
          <w:rFonts w:ascii="Times New Roman" w:hAnsi="Times New Roman" w:cs="Times New Roman"/>
        </w:rPr>
        <w:t>,</w:t>
      </w:r>
      <w:r w:rsidR="009B7930">
        <w:rPr>
          <w:rFonts w:ascii="Times New Roman" w:hAnsi="Times New Roman" w:cs="Times New Roman"/>
        </w:rPr>
        <w:t xml:space="preserve"> </w:t>
      </w:r>
      <w:r w:rsidR="008558BE">
        <w:rPr>
          <w:rFonts w:ascii="Times New Roman" w:hAnsi="Times New Roman" w:cs="Times New Roman"/>
        </w:rPr>
        <w:t xml:space="preserve">находящимся в зоне промышленных потребителей. </w:t>
      </w:r>
      <w:r w:rsidRPr="009F1BAC">
        <w:rPr>
          <w:rFonts w:ascii="Times New Roman" w:hAnsi="Times New Roman" w:cs="Times New Roman"/>
        </w:rPr>
        <w:t xml:space="preserve">Установленная мощность электростанции составляет: </w:t>
      </w:r>
    </w:p>
    <w:p w14:paraId="68440395" w14:textId="1C16756D" w:rsidR="009A33EF" w:rsidRPr="008558BE" w:rsidRDefault="009A33EF" w:rsidP="0016201B">
      <w:pPr>
        <w:pStyle w:val="-2"/>
        <w:widowControl w:val="0"/>
        <w:numPr>
          <w:ilvl w:val="0"/>
          <w:numId w:val="29"/>
        </w:numPr>
        <w:spacing w:after="120" w:line="360" w:lineRule="auto"/>
        <w:rPr>
          <w:rFonts w:ascii="Times New Roman" w:hAnsi="Times New Roman" w:cs="Times New Roman"/>
        </w:rPr>
      </w:pPr>
      <w:r w:rsidRPr="008558BE">
        <w:rPr>
          <w:rFonts w:ascii="Times New Roman" w:hAnsi="Times New Roman" w:cs="Times New Roman"/>
        </w:rPr>
        <w:t xml:space="preserve">электрическая мощность </w:t>
      </w:r>
      <w:r w:rsidR="00087523">
        <w:rPr>
          <w:rFonts w:ascii="Times New Roman" w:hAnsi="Times New Roman" w:cs="Times New Roman"/>
        </w:rPr>
        <w:t>–</w:t>
      </w:r>
      <w:r w:rsidR="00DA42EE" w:rsidRPr="008558BE">
        <w:rPr>
          <w:rFonts w:ascii="Times New Roman" w:hAnsi="Times New Roman" w:cs="Times New Roman"/>
        </w:rPr>
        <w:t xml:space="preserve"> </w:t>
      </w:r>
      <w:r w:rsidRPr="008558BE">
        <w:rPr>
          <w:rFonts w:ascii="Times New Roman" w:hAnsi="Times New Roman" w:cs="Times New Roman"/>
        </w:rPr>
        <w:t>25</w:t>
      </w:r>
      <w:r w:rsidR="00A317C8" w:rsidRPr="008558BE">
        <w:rPr>
          <w:rFonts w:ascii="Times New Roman" w:hAnsi="Times New Roman" w:cs="Times New Roman"/>
        </w:rPr>
        <w:t>60</w:t>
      </w:r>
      <w:r w:rsidR="00087523">
        <w:rPr>
          <w:rFonts w:ascii="Times New Roman" w:hAnsi="Times New Roman" w:cs="Times New Roman"/>
        </w:rPr>
        <w:t>,0</w:t>
      </w:r>
      <w:r w:rsidRPr="008558BE">
        <w:rPr>
          <w:rFonts w:ascii="Times New Roman" w:hAnsi="Times New Roman" w:cs="Times New Roman"/>
        </w:rPr>
        <w:t xml:space="preserve"> МВт; </w:t>
      </w:r>
    </w:p>
    <w:p w14:paraId="144A6497" w14:textId="450C6C55" w:rsidR="009A33EF" w:rsidRPr="008558BE" w:rsidRDefault="009A33EF" w:rsidP="0016201B">
      <w:pPr>
        <w:pStyle w:val="-2"/>
        <w:widowControl w:val="0"/>
        <w:numPr>
          <w:ilvl w:val="0"/>
          <w:numId w:val="29"/>
        </w:numPr>
        <w:spacing w:after="120" w:line="360" w:lineRule="auto"/>
        <w:rPr>
          <w:rFonts w:ascii="Times New Roman" w:hAnsi="Times New Roman" w:cs="Times New Roman"/>
        </w:rPr>
      </w:pPr>
      <w:r w:rsidRPr="008558BE">
        <w:rPr>
          <w:rFonts w:ascii="Times New Roman" w:hAnsi="Times New Roman" w:cs="Times New Roman"/>
        </w:rPr>
        <w:t>тепловая</w:t>
      </w:r>
      <w:r w:rsidR="00DA42EE" w:rsidRPr="008558BE">
        <w:rPr>
          <w:rFonts w:ascii="Times New Roman" w:hAnsi="Times New Roman" w:cs="Times New Roman"/>
        </w:rPr>
        <w:t xml:space="preserve"> мощность</w:t>
      </w:r>
      <w:r w:rsidRPr="008558BE">
        <w:rPr>
          <w:rFonts w:ascii="Times New Roman" w:hAnsi="Times New Roman" w:cs="Times New Roman"/>
        </w:rPr>
        <w:t xml:space="preserve"> 1</w:t>
      </w:r>
      <w:r w:rsidR="008147BD" w:rsidRPr="008558BE">
        <w:rPr>
          <w:rFonts w:ascii="Times New Roman" w:hAnsi="Times New Roman" w:cs="Times New Roman"/>
        </w:rPr>
        <w:t>0</w:t>
      </w:r>
      <w:r w:rsidR="00DA42EE" w:rsidRPr="008558BE">
        <w:rPr>
          <w:rFonts w:ascii="Times New Roman" w:hAnsi="Times New Roman" w:cs="Times New Roman"/>
        </w:rPr>
        <w:t>99</w:t>
      </w:r>
      <w:r w:rsidR="00087523">
        <w:rPr>
          <w:rFonts w:ascii="Times New Roman" w:hAnsi="Times New Roman" w:cs="Times New Roman"/>
        </w:rPr>
        <w:t>,0</w:t>
      </w:r>
      <w:r w:rsidRPr="008558BE">
        <w:rPr>
          <w:rFonts w:ascii="Times New Roman" w:hAnsi="Times New Roman" w:cs="Times New Roman"/>
        </w:rPr>
        <w:t xml:space="preserve"> </w:t>
      </w:r>
      <w:r w:rsidR="00DA42EE" w:rsidRPr="008558BE">
        <w:rPr>
          <w:rFonts w:ascii="Times New Roman" w:hAnsi="Times New Roman" w:cs="Times New Roman"/>
        </w:rPr>
        <w:t xml:space="preserve">- </w:t>
      </w:r>
      <w:r w:rsidRPr="008558BE">
        <w:rPr>
          <w:rFonts w:ascii="Times New Roman" w:hAnsi="Times New Roman" w:cs="Times New Roman"/>
        </w:rPr>
        <w:t>Гкал/ч.</w:t>
      </w:r>
    </w:p>
    <w:p w14:paraId="0501B932" w14:textId="56B9C40E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состав электростанции входят четыре группы теплоэнергетического оборудования:</w:t>
      </w:r>
    </w:p>
    <w:p w14:paraId="2E2A5974" w14:textId="1961B108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- первая группа оборудования включает шесть паровых энергетических котлов </w:t>
      </w:r>
      <w:r w:rsidRPr="008558BE">
        <w:rPr>
          <w:rFonts w:ascii="Times New Roman" w:hAnsi="Times New Roman" w:cs="Times New Roman"/>
        </w:rPr>
        <w:t xml:space="preserve">и </w:t>
      </w:r>
      <w:r w:rsidR="00A317C8" w:rsidRPr="008558BE">
        <w:rPr>
          <w:rFonts w:ascii="Times New Roman" w:hAnsi="Times New Roman" w:cs="Times New Roman"/>
        </w:rPr>
        <w:t>пять</w:t>
      </w:r>
      <w:r w:rsidRPr="008558BE">
        <w:rPr>
          <w:rFonts w:ascii="Times New Roman" w:hAnsi="Times New Roman" w:cs="Times New Roman"/>
        </w:rPr>
        <w:t xml:space="preserve"> теплофикационных турбоагрегатов, запроектированных на давление острого</w:t>
      </w:r>
      <w:r w:rsidRPr="009F1BAC">
        <w:rPr>
          <w:rFonts w:ascii="Times New Roman" w:hAnsi="Times New Roman" w:cs="Times New Roman"/>
        </w:rPr>
        <w:t xml:space="preserve"> пара 130 кгс/см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. Данная группа оборудования характеризуется как теплоэлектроцентраль (ТЭЦ), с установленной электрической </w:t>
      </w:r>
      <w:r w:rsidRPr="008558BE">
        <w:rPr>
          <w:rFonts w:ascii="Times New Roman" w:hAnsi="Times New Roman" w:cs="Times New Roman"/>
        </w:rPr>
        <w:t xml:space="preserve">мощностью </w:t>
      </w:r>
      <w:r w:rsidR="00A317C8" w:rsidRPr="008558BE">
        <w:rPr>
          <w:rFonts w:ascii="Times New Roman" w:hAnsi="Times New Roman" w:cs="Times New Roman"/>
        </w:rPr>
        <w:t>26</w:t>
      </w:r>
      <w:r w:rsidR="008558BE" w:rsidRPr="008558BE">
        <w:rPr>
          <w:rFonts w:ascii="Times New Roman" w:hAnsi="Times New Roman" w:cs="Times New Roman"/>
        </w:rPr>
        <w:t>5</w:t>
      </w:r>
      <w:r w:rsidRPr="008558BE">
        <w:rPr>
          <w:rFonts w:ascii="Times New Roman" w:hAnsi="Times New Roman" w:cs="Times New Roman"/>
        </w:rPr>
        <w:t xml:space="preserve"> МВт</w:t>
      </w:r>
      <w:r w:rsidRPr="009F1BAC">
        <w:rPr>
          <w:rFonts w:ascii="Times New Roman" w:hAnsi="Times New Roman" w:cs="Times New Roman"/>
        </w:rPr>
        <w:t xml:space="preserve"> и </w:t>
      </w:r>
      <w:r w:rsidRPr="008558BE">
        <w:rPr>
          <w:rFonts w:ascii="Times New Roman" w:hAnsi="Times New Roman" w:cs="Times New Roman"/>
        </w:rPr>
        <w:t>тепловой мощностью</w:t>
      </w:r>
      <w:r w:rsidR="002142DF" w:rsidRPr="008558BE">
        <w:rPr>
          <w:rFonts w:ascii="Times New Roman" w:hAnsi="Times New Roman" w:cs="Times New Roman"/>
        </w:rPr>
        <w:t xml:space="preserve"> 10</w:t>
      </w:r>
      <w:r w:rsidR="00DA42EE" w:rsidRPr="008558BE">
        <w:rPr>
          <w:rFonts w:ascii="Times New Roman" w:hAnsi="Times New Roman" w:cs="Times New Roman"/>
        </w:rPr>
        <w:t>99</w:t>
      </w:r>
      <w:r w:rsidR="002142DF" w:rsidRPr="008558BE">
        <w:rPr>
          <w:rFonts w:ascii="Times New Roman" w:hAnsi="Times New Roman" w:cs="Times New Roman"/>
        </w:rPr>
        <w:t xml:space="preserve"> Гкал/ч, в </w:t>
      </w:r>
      <w:proofErr w:type="spellStart"/>
      <w:r w:rsidR="002142DF" w:rsidRPr="008558BE">
        <w:rPr>
          <w:rFonts w:ascii="Times New Roman" w:hAnsi="Times New Roman" w:cs="Times New Roman"/>
        </w:rPr>
        <w:t>т.ч</w:t>
      </w:r>
      <w:proofErr w:type="spellEnd"/>
      <w:r w:rsidR="002142DF" w:rsidRPr="008558BE">
        <w:rPr>
          <w:rFonts w:ascii="Times New Roman" w:hAnsi="Times New Roman" w:cs="Times New Roman"/>
        </w:rPr>
        <w:t>. от отборов турбоагрегатов</w:t>
      </w:r>
      <w:r w:rsidRPr="008558BE">
        <w:rPr>
          <w:rFonts w:ascii="Times New Roman" w:hAnsi="Times New Roman" w:cs="Times New Roman"/>
        </w:rPr>
        <w:t xml:space="preserve"> </w:t>
      </w:r>
      <w:r w:rsidR="00A11B90" w:rsidRPr="008558BE">
        <w:rPr>
          <w:rFonts w:ascii="Times New Roman" w:hAnsi="Times New Roman" w:cs="Times New Roman"/>
        </w:rPr>
        <w:t>691</w:t>
      </w:r>
      <w:r w:rsidRPr="008558BE">
        <w:rPr>
          <w:rFonts w:ascii="Times New Roman" w:hAnsi="Times New Roman" w:cs="Times New Roman"/>
        </w:rPr>
        <w:t xml:space="preserve"> Гкал/ч;</w:t>
      </w:r>
    </w:p>
    <w:p w14:paraId="29B68A03" w14:textId="77777777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- вторая группа оборудования, относится также к ТЭЦ, и включает два пиковых водогрейных котла (КВГМ-100) суммарной тепловой мощностью 200 Гкал/ч, которые в на</w:t>
      </w:r>
      <w:r w:rsidR="00CA01D6" w:rsidRPr="009F1BAC">
        <w:rPr>
          <w:rFonts w:ascii="Times New Roman" w:hAnsi="Times New Roman" w:cs="Times New Roman"/>
        </w:rPr>
        <w:t>стоящее время законсервированы;</w:t>
      </w:r>
    </w:p>
    <w:p w14:paraId="5AD96AE2" w14:textId="77777777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- третья группа оборудования включает пять конденсационных энергоблоков единичной мощностью 300 МВт с проектным давлением острого пара 240 кгс/см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и </w:t>
      </w:r>
      <w:r w:rsidRPr="009F1BAC">
        <w:rPr>
          <w:rFonts w:ascii="Times New Roman" w:hAnsi="Times New Roman" w:cs="Times New Roman"/>
        </w:rPr>
        <w:lastRenderedPageBreak/>
        <w:t>характеризуется как конденсационная электростанция (КЭС) с установленной электрической мощностью 1500 МВт</w:t>
      </w:r>
      <w:r w:rsidR="002142DF" w:rsidRPr="009F1BAC">
        <w:rPr>
          <w:rFonts w:ascii="Times New Roman" w:hAnsi="Times New Roman" w:cs="Times New Roman"/>
        </w:rPr>
        <w:t>;</w:t>
      </w:r>
      <w:r w:rsidRPr="009F1BAC">
        <w:rPr>
          <w:rFonts w:ascii="Times New Roman" w:hAnsi="Times New Roman" w:cs="Times New Roman"/>
        </w:rPr>
        <w:t xml:space="preserve"> </w:t>
      </w:r>
    </w:p>
    <w:p w14:paraId="1E430CF7" w14:textId="77777777" w:rsidR="00694E1D" w:rsidRDefault="009A33EF" w:rsidP="00694E1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- четвертая группа оборудования — это энергоблок ПГУ-800. Установленной мощностью 795 МВт с двумя газовыми турбинами типа SGT5-4000F, двумя котлами утилизаторами типа П-132, паровой турбиной типа К-245-130-1 и генераторами типа ТВВ-320-2, SGen5-1000А.</w:t>
      </w:r>
    </w:p>
    <w:p w14:paraId="66ED010E" w14:textId="60B9EE33" w:rsidR="00BD22F6" w:rsidRDefault="00BD22F6" w:rsidP="00694E1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Работа</w:t>
      </w:r>
      <w:r w:rsidRPr="009F1BAC">
        <w:rPr>
          <w:rFonts w:ascii="Times New Roman" w:hAnsi="Times New Roman" w:cs="Times New Roman"/>
        </w:rPr>
        <w:t xml:space="preserve"> станции </w:t>
      </w:r>
      <w:r>
        <w:rPr>
          <w:rFonts w:ascii="Times New Roman" w:hAnsi="Times New Roman" w:cs="Times New Roman"/>
        </w:rPr>
        <w:t>в режиме</w:t>
      </w:r>
      <w:r w:rsidRPr="009F1BAC">
        <w:rPr>
          <w:rFonts w:ascii="Times New Roman" w:hAnsi="Times New Roman" w:cs="Times New Roman"/>
        </w:rPr>
        <w:t xml:space="preserve"> комбинированн</w:t>
      </w:r>
      <w:r>
        <w:rPr>
          <w:rFonts w:ascii="Times New Roman" w:hAnsi="Times New Roman" w:cs="Times New Roman"/>
        </w:rPr>
        <w:t>ой</w:t>
      </w:r>
      <w:r w:rsidRPr="009F1BAC">
        <w:rPr>
          <w:rFonts w:ascii="Times New Roman" w:hAnsi="Times New Roman" w:cs="Times New Roman"/>
        </w:rPr>
        <w:t xml:space="preserve"> выработки тепловой и электрической энергии является благоприятным фактором</w:t>
      </w:r>
      <w:r>
        <w:rPr>
          <w:rFonts w:ascii="Times New Roman" w:hAnsi="Times New Roman" w:cs="Times New Roman"/>
        </w:rPr>
        <w:t xml:space="preserve">, влияющим на снижение </w:t>
      </w:r>
      <w:r w:rsidRPr="009F1BAC">
        <w:rPr>
          <w:rFonts w:ascii="Times New Roman" w:hAnsi="Times New Roman" w:cs="Times New Roman"/>
        </w:rPr>
        <w:t>удельны</w:t>
      </w:r>
      <w:r>
        <w:rPr>
          <w:rFonts w:ascii="Times New Roman" w:hAnsi="Times New Roman" w:cs="Times New Roman"/>
        </w:rPr>
        <w:t>х</w:t>
      </w:r>
      <w:r w:rsidRPr="009F1BAC">
        <w:rPr>
          <w:rFonts w:ascii="Times New Roman" w:hAnsi="Times New Roman" w:cs="Times New Roman"/>
        </w:rPr>
        <w:t xml:space="preserve"> расходо</w:t>
      </w:r>
      <w:r>
        <w:rPr>
          <w:rFonts w:ascii="Times New Roman" w:hAnsi="Times New Roman" w:cs="Times New Roman"/>
        </w:rPr>
        <w:t>в</w:t>
      </w:r>
      <w:r w:rsidRPr="009F1BAC">
        <w:rPr>
          <w:rFonts w:ascii="Times New Roman" w:hAnsi="Times New Roman" w:cs="Times New Roman"/>
        </w:rPr>
        <w:t xml:space="preserve"> топлива.</w:t>
      </w:r>
    </w:p>
    <w:p w14:paraId="54C00E2F" w14:textId="69B28848" w:rsidR="00BD22F6" w:rsidRDefault="00BD22F6" w:rsidP="003113D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Ниже п</w:t>
      </w:r>
      <w:r w:rsidRPr="009F1BAC">
        <w:rPr>
          <w:rFonts w:ascii="Times New Roman" w:hAnsi="Times New Roman" w:cs="Times New Roman"/>
        </w:rPr>
        <w:t>редставлены данные по резерву тепловой мощности на Источнике</w:t>
      </w:r>
      <w:r>
        <w:rPr>
          <w:rFonts w:ascii="Times New Roman" w:hAnsi="Times New Roman" w:cs="Times New Roman"/>
        </w:rPr>
        <w:t xml:space="preserve"> (Таблица 20)</w:t>
      </w:r>
      <w:r w:rsidRPr="009F1BAC">
        <w:rPr>
          <w:rFonts w:ascii="Times New Roman" w:hAnsi="Times New Roman" w:cs="Times New Roman"/>
        </w:rPr>
        <w:t>.</w:t>
      </w:r>
    </w:p>
    <w:p w14:paraId="01231DE8" w14:textId="77777777" w:rsidR="00087523" w:rsidRPr="009F1BAC" w:rsidRDefault="00087523" w:rsidP="003113D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6AF7749" w14:textId="2CEFF845" w:rsidR="00694E1D" w:rsidRPr="00477E78" w:rsidRDefault="00694E1D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71" w:name="_Ref97891565"/>
      <w:r w:rsidRPr="00477E78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477E78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477E78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477E78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20</w:t>
      </w:r>
      <w:r w:rsidRPr="00477E78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71"/>
      <w:r w:rsidRPr="00477E78">
        <w:rPr>
          <w:rFonts w:ascii="Times New Roman" w:hAnsi="Times New Roman" w:cs="Times New Roman"/>
          <w:b/>
          <w:sz w:val="24"/>
          <w:szCs w:val="24"/>
        </w:rPr>
        <w:t xml:space="preserve"> – Соотношение резерва тепловой мощности и тепловой нагрузки на Источнике</w:t>
      </w:r>
    </w:p>
    <w:tbl>
      <w:tblPr>
        <w:tblW w:w="9618" w:type="dxa"/>
        <w:tblLook w:val="04A0" w:firstRow="1" w:lastRow="0" w:firstColumn="1" w:lastColumn="0" w:noHBand="0" w:noVBand="1"/>
      </w:tblPr>
      <w:tblGrid>
        <w:gridCol w:w="5519"/>
        <w:gridCol w:w="1105"/>
        <w:gridCol w:w="1497"/>
        <w:gridCol w:w="1497"/>
      </w:tblGrid>
      <w:tr w:rsidR="00BD22F6" w:rsidRPr="00BD22F6" w14:paraId="5B4FC087" w14:textId="77777777" w:rsidTr="00BD22F6">
        <w:trPr>
          <w:trHeight w:val="315"/>
        </w:trPr>
        <w:tc>
          <w:tcPr>
            <w:tcW w:w="55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5A4A29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 потребителя</w:t>
            </w:r>
          </w:p>
        </w:tc>
        <w:tc>
          <w:tcPr>
            <w:tcW w:w="11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BF257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Ед. </w:t>
            </w:r>
            <w:proofErr w:type="spellStart"/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изм</w:t>
            </w:r>
            <w:proofErr w:type="spellEnd"/>
          </w:p>
        </w:tc>
        <w:tc>
          <w:tcPr>
            <w:tcW w:w="299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5ECDFBA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Рассматриваемый период</w:t>
            </w:r>
          </w:p>
        </w:tc>
      </w:tr>
      <w:tr w:rsidR="00BD22F6" w:rsidRPr="00BD22F6" w14:paraId="3AE0DE11" w14:textId="77777777" w:rsidTr="00BD22F6">
        <w:trPr>
          <w:trHeight w:val="315"/>
        </w:trPr>
        <w:tc>
          <w:tcPr>
            <w:tcW w:w="55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99F2B5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1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0C04D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E2CCD" w14:textId="670BE5FD" w:rsidR="00BD22F6" w:rsidRPr="00BD22F6" w:rsidRDefault="00BD22F6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202</w:t>
            </w:r>
            <w:r w:rsidR="00087523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</w:t>
            </w: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год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69A4B7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2035 год</w:t>
            </w:r>
          </w:p>
        </w:tc>
      </w:tr>
      <w:tr w:rsidR="00BD22F6" w:rsidRPr="00BD22F6" w14:paraId="187D2FCB" w14:textId="77777777" w:rsidTr="00BD22F6">
        <w:trPr>
          <w:trHeight w:val="315"/>
        </w:trPr>
        <w:tc>
          <w:tcPr>
            <w:tcW w:w="961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B406FE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Полная тепловая мощность источника</w:t>
            </w:r>
          </w:p>
        </w:tc>
      </w:tr>
      <w:tr w:rsidR="00BD22F6" w:rsidRPr="00BD22F6" w14:paraId="05D12A4B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F3958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МП "Жилищное хозяйство" (</w:t>
            </w:r>
            <w:proofErr w:type="spellStart"/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гор.вода</w:t>
            </w:r>
            <w:proofErr w:type="spellEnd"/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679A18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8F5C3D" w14:textId="2D77C6C7" w:rsidR="00BD22F6" w:rsidRPr="00BD22F6" w:rsidRDefault="00BD22F6" w:rsidP="00AC22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21</w:t>
            </w:r>
            <w:r w:rsidR="00AC22D7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,</w:t>
            </w:r>
            <w:r w:rsidR="00AC22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D281F9" w14:textId="5AC65B4F" w:rsidR="00BD22F6" w:rsidRPr="00BD22F6" w:rsidRDefault="00D85B1E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265,8</w:t>
            </w:r>
          </w:p>
        </w:tc>
      </w:tr>
      <w:tr w:rsidR="00BD22F6" w:rsidRPr="00BD22F6" w14:paraId="22B14269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502409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Прочие потребители (</w:t>
            </w:r>
            <w:proofErr w:type="spellStart"/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гор.вода</w:t>
            </w:r>
            <w:proofErr w:type="spellEnd"/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834E3A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CE28F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36,0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6C5979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36,0</w:t>
            </w:r>
          </w:p>
        </w:tc>
      </w:tr>
      <w:tr w:rsidR="00BD22F6" w:rsidRPr="00BD22F6" w14:paraId="1CCF63D4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4D8C9E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ООО "КИНЕФ" (пар)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82E0B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AB08A7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480,0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77D265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val="en-US" w:eastAsia="ru-RU"/>
              </w:rPr>
              <w:t>480,0</w:t>
            </w:r>
          </w:p>
        </w:tc>
      </w:tr>
      <w:tr w:rsidR="00BD22F6" w:rsidRPr="00BD22F6" w14:paraId="5AEE0011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358EA9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Прочие потребители (пар)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AED0A6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872F52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19,7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2F2D6A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19,7</w:t>
            </w:r>
          </w:p>
        </w:tc>
      </w:tr>
      <w:tr w:rsidR="00BD22F6" w:rsidRPr="00BD22F6" w14:paraId="1BC544DD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856DBB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Собственные нужды 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CF8BCE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3334D4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val="en-US" w:eastAsia="ru-RU"/>
              </w:rPr>
              <w:t>221,9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7E7E6E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val="en-US" w:eastAsia="ru-RU"/>
              </w:rPr>
              <w:t>221,9</w:t>
            </w:r>
          </w:p>
        </w:tc>
      </w:tr>
      <w:tr w:rsidR="00BD22F6" w:rsidRPr="00BD22F6" w14:paraId="23AF018B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EF9258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  <w:t>Всего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CE45C8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807C2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  <w:t>974,0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2E924A" w14:textId="21367023" w:rsidR="00BD22F6" w:rsidRPr="00BD22F6" w:rsidRDefault="00D85B1E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iCs/>
                <w:color w:val="000000"/>
                <w:lang w:eastAsia="ru-RU"/>
              </w:rPr>
              <w:t>1023,4</w:t>
            </w:r>
          </w:p>
        </w:tc>
      </w:tr>
      <w:tr w:rsidR="00BD22F6" w:rsidRPr="00BD22F6" w14:paraId="0591B6C4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DAF11D" w14:textId="77777777" w:rsidR="00BD22F6" w:rsidRPr="00BD22F6" w:rsidRDefault="00BD22F6" w:rsidP="00BD22F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  <w:t>Установленная тепловая мощность источника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0A12D" w14:textId="77777777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color w:val="000000"/>
                <w:lang w:eastAsia="ru-RU"/>
              </w:rPr>
              <w:t>Гкал/ч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142BAA" w14:textId="20AC6131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  <w:t>1099</w:t>
            </w:r>
            <w:r w:rsidR="00E66BA5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  <w:t>,0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BFD51" w14:textId="6135E3DC" w:rsidR="00BD22F6" w:rsidRPr="00BD22F6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</w:pPr>
            <w:r w:rsidRPr="00BD22F6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  <w:t>1099</w:t>
            </w:r>
            <w:r w:rsidR="00D85B1E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lang w:eastAsia="ru-RU"/>
              </w:rPr>
              <w:t>,0</w:t>
            </w:r>
          </w:p>
        </w:tc>
      </w:tr>
      <w:tr w:rsidR="00BD22F6" w:rsidRPr="00AC22D7" w14:paraId="23841F05" w14:textId="77777777" w:rsidTr="00BD22F6">
        <w:trPr>
          <w:trHeight w:val="315"/>
        </w:trPr>
        <w:tc>
          <w:tcPr>
            <w:tcW w:w="55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1D225E" w14:textId="4F4D76E0" w:rsidR="00BD22F6" w:rsidRPr="00AC22D7" w:rsidRDefault="00BD22F6" w:rsidP="00AC22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 w:eastAsia="ru-RU"/>
              </w:rPr>
            </w:pPr>
            <w:proofErr w:type="spellStart"/>
            <w:r w:rsidRPr="00AC22D7">
              <w:rPr>
                <w:rFonts w:ascii="Times New Roman" w:eastAsia="Times New Roman" w:hAnsi="Times New Roman"/>
                <w:color w:val="000000"/>
                <w:lang w:val="en-US" w:eastAsia="ru-RU"/>
              </w:rPr>
              <w:t>Резерв</w:t>
            </w:r>
            <w:proofErr w:type="spellEnd"/>
            <w:r w:rsidRPr="00AC22D7">
              <w:rPr>
                <w:rFonts w:ascii="Times New Roman" w:eastAsia="Times New Roman" w:hAnsi="Times New Roman"/>
                <w:color w:val="000000"/>
                <w:lang w:val="en-US" w:eastAsia="ru-RU"/>
              </w:rPr>
              <w:t xml:space="preserve"> </w:t>
            </w:r>
            <w:proofErr w:type="spellStart"/>
            <w:r w:rsidRPr="00AC22D7">
              <w:rPr>
                <w:rFonts w:ascii="Times New Roman" w:eastAsia="Times New Roman" w:hAnsi="Times New Roman"/>
                <w:color w:val="000000"/>
                <w:lang w:val="en-US" w:eastAsia="ru-RU"/>
              </w:rPr>
              <w:t>мощности</w:t>
            </w:r>
            <w:proofErr w:type="spellEnd"/>
            <w:r w:rsidRPr="00AC22D7">
              <w:rPr>
                <w:rFonts w:ascii="Times New Roman" w:eastAsia="Times New Roman" w:hAnsi="Times New Roman"/>
                <w:color w:val="000000"/>
                <w:lang w:val="en-US" w:eastAsia="ru-RU"/>
              </w:rPr>
              <w:t xml:space="preserve"> 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BC4D95" w14:textId="77777777" w:rsidR="00BD22F6" w:rsidRPr="00AC22D7" w:rsidRDefault="00BD22F6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 w:eastAsia="ru-RU"/>
              </w:rPr>
            </w:pPr>
            <w:proofErr w:type="spellStart"/>
            <w:r w:rsidRPr="00AC22D7">
              <w:rPr>
                <w:rFonts w:ascii="Times New Roman" w:eastAsia="Times New Roman" w:hAnsi="Times New Roman"/>
                <w:color w:val="000000"/>
                <w:lang w:val="en-US" w:eastAsia="ru-RU"/>
              </w:rPr>
              <w:t>Гкал</w:t>
            </w:r>
            <w:proofErr w:type="spellEnd"/>
            <w:r w:rsidRPr="00AC22D7">
              <w:rPr>
                <w:rFonts w:ascii="Times New Roman" w:eastAsia="Times New Roman" w:hAnsi="Times New Roman"/>
                <w:color w:val="000000"/>
                <w:lang w:val="en-US" w:eastAsia="ru-RU"/>
              </w:rPr>
              <w:t>/ч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F93A60" w14:textId="7BC707DA" w:rsidR="00BD22F6" w:rsidRPr="00E66BA5" w:rsidRDefault="00E66BA5" w:rsidP="00BD22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125,0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41486C" w14:textId="49742A0E" w:rsidR="00BD22F6" w:rsidRPr="00D85B1E" w:rsidRDefault="00D85B1E" w:rsidP="00D85B1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75,6</w:t>
            </w:r>
          </w:p>
        </w:tc>
      </w:tr>
    </w:tbl>
    <w:p w14:paraId="6970BD0D" w14:textId="77777777" w:rsidR="00BD22F6" w:rsidRDefault="00B66E62" w:rsidP="00BD2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Значительную долю тепловой энергии, расходуемую на собственные нужды, потребляет водоподготовка. Тепловая энергия в виде пара и горячей воды затрачивается на подогрев исходной холодной воды для подпитки паровых котлов и тепловых сетей, а также теряется с </w:t>
      </w:r>
      <w:proofErr w:type="spellStart"/>
      <w:r w:rsidRPr="009F1BAC">
        <w:rPr>
          <w:rFonts w:ascii="Times New Roman" w:hAnsi="Times New Roman" w:cs="Times New Roman"/>
        </w:rPr>
        <w:t>выпаром</w:t>
      </w:r>
      <w:proofErr w:type="spellEnd"/>
      <w:r w:rsidRPr="009F1BAC">
        <w:rPr>
          <w:rFonts w:ascii="Times New Roman" w:hAnsi="Times New Roman" w:cs="Times New Roman"/>
        </w:rPr>
        <w:t xml:space="preserve"> деаэраторов сетевой и питательной воды. </w:t>
      </w:r>
    </w:p>
    <w:p w14:paraId="4D7ED763" w14:textId="15932BB1" w:rsidR="00BB614D" w:rsidRPr="009F1BAC" w:rsidRDefault="000E0483" w:rsidP="00BB614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</w:t>
      </w:r>
      <w:r w:rsidR="00BB614D" w:rsidRPr="009F1BAC">
        <w:rPr>
          <w:rFonts w:ascii="Times New Roman" w:hAnsi="Times New Roman" w:cs="Times New Roman"/>
        </w:rPr>
        <w:t xml:space="preserve"> перспективе (до </w:t>
      </w:r>
      <w:r w:rsidRPr="009F1BAC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3</w:t>
      </w:r>
      <w:r w:rsidR="009344CE">
        <w:rPr>
          <w:rFonts w:ascii="Times New Roman" w:hAnsi="Times New Roman" w:cs="Times New Roman"/>
        </w:rPr>
        <w:t>5</w:t>
      </w:r>
      <w:r w:rsidRPr="009F1BAC">
        <w:rPr>
          <w:rFonts w:ascii="Times New Roman" w:hAnsi="Times New Roman" w:cs="Times New Roman"/>
        </w:rPr>
        <w:t xml:space="preserve"> </w:t>
      </w:r>
      <w:r w:rsidR="00BB614D" w:rsidRPr="009F1BAC">
        <w:rPr>
          <w:rFonts w:ascii="Times New Roman" w:hAnsi="Times New Roman" w:cs="Times New Roman"/>
        </w:rPr>
        <w:t>года) планируется строительство тепловой магистрали для теплоснабжения планируемой застройки на территории микрорайонов 4 и 6.</w:t>
      </w:r>
    </w:p>
    <w:p w14:paraId="1619D512" w14:textId="77777777" w:rsidR="00BB614D" w:rsidRPr="009F1BAC" w:rsidRDefault="00BB614D" w:rsidP="00BB614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Для оценки величины перспективных потерь, необходимо рассмотреть два варианта развития централизованного теплоснабжения:</w:t>
      </w:r>
    </w:p>
    <w:p w14:paraId="780FE0C9" w14:textId="77777777" w:rsidR="00BB614D" w:rsidRPr="009F1BAC" w:rsidRDefault="00BB614D" w:rsidP="00AE613B">
      <w:pPr>
        <w:numPr>
          <w:ilvl w:val="0"/>
          <w:numId w:val="14"/>
        </w:numPr>
        <w:tabs>
          <w:tab w:val="clear" w:pos="1428"/>
          <w:tab w:val="num" w:pos="840"/>
        </w:tabs>
        <w:suppressAutoHyphens/>
        <w:spacing w:after="0" w:line="360" w:lineRule="auto"/>
        <w:ind w:left="851" w:hanging="284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присоединение новых потребителей к существующим сетям;</w:t>
      </w:r>
    </w:p>
    <w:p w14:paraId="142F89A4" w14:textId="77777777" w:rsidR="00BB614D" w:rsidRPr="009F1BAC" w:rsidRDefault="00BB614D" w:rsidP="00AE613B">
      <w:pPr>
        <w:numPr>
          <w:ilvl w:val="0"/>
          <w:numId w:val="14"/>
        </w:numPr>
        <w:tabs>
          <w:tab w:val="clear" w:pos="1428"/>
          <w:tab w:val="num" w:pos="840"/>
        </w:tabs>
        <w:suppressAutoHyphens/>
        <w:spacing w:after="0" w:line="360" w:lineRule="auto"/>
        <w:ind w:left="851" w:hanging="284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lastRenderedPageBreak/>
        <w:t>перекладка существующих сетей и присоединение новых потребителей к новым сетям.</w:t>
      </w:r>
    </w:p>
    <w:p w14:paraId="7EC00D8D" w14:textId="2CA88911" w:rsidR="00BB614D" w:rsidRPr="009F1BAC" w:rsidRDefault="00BB614D" w:rsidP="00BB614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Планируемые потери после перекладки составят ориентировочно 6,9 % от планируемого теплового отпуска в сеть.</w:t>
      </w:r>
    </w:p>
    <w:p w14:paraId="32DE6BAC" w14:textId="589F0D7E" w:rsidR="00F45EF0" w:rsidRPr="009F1BAC" w:rsidRDefault="00F45EF0" w:rsidP="00F45E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Хозяйственные нужды тепловых сетей МП «Жилищное хозяйство» составляют менее 0,5 % от отпуска тепловой энергии на отопление, вентиляцию и ГВС. Основной нагрузкой собст</w:t>
      </w:r>
      <w:r w:rsidR="004420CE">
        <w:rPr>
          <w:rFonts w:ascii="Times New Roman" w:hAnsi="Times New Roman" w:cs="Times New Roman"/>
        </w:rPr>
        <w:t xml:space="preserve">венных нужд является отопление </w:t>
      </w:r>
      <w:r w:rsidRPr="00882F98">
        <w:rPr>
          <w:rFonts w:ascii="Times New Roman" w:hAnsi="Times New Roman" w:cs="Times New Roman"/>
          <w:color w:val="000000" w:themeColor="text1"/>
        </w:rPr>
        <w:t>административно</w:t>
      </w:r>
      <w:r w:rsidRPr="009F1BAC">
        <w:rPr>
          <w:rFonts w:ascii="Times New Roman" w:hAnsi="Times New Roman" w:cs="Times New Roman"/>
        </w:rPr>
        <w:t xml:space="preserve">-бытового комплекса. Меньшая часть собственных нужд расходуется на отопление насосных и обеспечения ГВС самого Предприятия. </w:t>
      </w:r>
    </w:p>
    <w:p w14:paraId="45D4328D" w14:textId="3A645927" w:rsidR="00B84C36" w:rsidRDefault="00F45EF0" w:rsidP="00B84C3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Прирост собственных нужд не ожидается. </w:t>
      </w:r>
      <w:r w:rsidR="00B84C36" w:rsidRPr="009F1BAC">
        <w:rPr>
          <w:rFonts w:ascii="Times New Roman" w:hAnsi="Times New Roman" w:cs="Times New Roman"/>
        </w:rPr>
        <w:t xml:space="preserve">Согласно ФЗ №190 от 27.07.2010 г., под резервной тепловой мощностью понимается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="00B84C36" w:rsidRPr="009F1BAC">
        <w:rPr>
          <w:rFonts w:ascii="Times New Roman" w:hAnsi="Times New Roman" w:cs="Times New Roman"/>
        </w:rPr>
        <w:t>теплопотребляющих</w:t>
      </w:r>
      <w:proofErr w:type="spellEnd"/>
      <w:r w:rsidR="00B84C36" w:rsidRPr="009F1BAC">
        <w:rPr>
          <w:rFonts w:ascii="Times New Roman" w:hAnsi="Times New Roman" w:cs="Times New Roman"/>
        </w:rPr>
        <w:t xml:space="preserve"> установок, входящих в систему теплоснабжения, но не потребляющих те</w:t>
      </w:r>
      <w:r w:rsidR="001E6DA7" w:rsidRPr="009F1BAC">
        <w:rPr>
          <w:rFonts w:ascii="Times New Roman" w:hAnsi="Times New Roman" w:cs="Times New Roman"/>
        </w:rPr>
        <w:t xml:space="preserve">пловой энергии, теплоносителя. </w:t>
      </w:r>
    </w:p>
    <w:p w14:paraId="602B740B" w14:textId="77777777" w:rsidR="00344EBD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Данных о договорных резервах мощности не выявлено.</w:t>
      </w:r>
    </w:p>
    <w:p w14:paraId="7E0FA70E" w14:textId="77777777" w:rsidR="00344EBD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Теплоснабжение осуществляется на основании договоров теплоснабжения.</w:t>
      </w:r>
    </w:p>
    <w:p w14:paraId="71A767D6" w14:textId="77777777" w:rsidR="00911A3F" w:rsidRDefault="00911A3F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BD013AE" w14:textId="77777777" w:rsidR="000E0483" w:rsidRDefault="000E0483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72" w:name="_Toc160741374"/>
      <w: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</w:r>
      <w:bookmarkEnd w:id="272"/>
    </w:p>
    <w:p w14:paraId="6E6CA6AA" w14:textId="77777777" w:rsidR="00E746BE" w:rsidRDefault="00E746BE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>Источники тепловой энергии, зона действия которых расположена в границах двух или более поселений, отсутствуют.</w:t>
      </w:r>
    </w:p>
    <w:p w14:paraId="61678992" w14:textId="77777777" w:rsidR="00911A3F" w:rsidRPr="00036FD7" w:rsidRDefault="00911A3F" w:rsidP="00882F98">
      <w:pPr>
        <w:pStyle w:val="-2"/>
        <w:widowControl w:val="0"/>
        <w:spacing w:after="120" w:line="360" w:lineRule="auto"/>
        <w:ind w:firstLine="851"/>
      </w:pPr>
    </w:p>
    <w:p w14:paraId="7A4C1DEE" w14:textId="77777777" w:rsidR="00E746BE" w:rsidRDefault="00E746BE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73" w:name="_Toc160741375"/>
      <w:r>
        <w:t xml:space="preserve">Радиус эффективного теплоснабжения, позволяющий определить условия, при которых подключение (технологическое присоединение) </w:t>
      </w:r>
      <w:proofErr w:type="spellStart"/>
      <w:r>
        <w:t>теплопотребляющих</w:t>
      </w:r>
      <w:proofErr w:type="spellEnd"/>
      <w:r>
        <w:t xml:space="preserve"> установок к системе теплоснабжения нецелесообразно, и определяемый в соответствии с методическими указаниями по разработке схем теплоснабжения.</w:t>
      </w:r>
      <w:bookmarkEnd w:id="273"/>
    </w:p>
    <w:p w14:paraId="198A98EB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Согласно п. </w:t>
      </w:r>
      <w:smartTag w:uri="urn:schemas-microsoft-com:office:smarttags" w:element="metricconverter">
        <w:smartTagPr>
          <w:attr w:name="ProductID" w:val="30, г"/>
        </w:smartTagPr>
        <w:r w:rsidRPr="00E746BE">
          <w:rPr>
            <w:rFonts w:ascii="Times New Roman" w:eastAsia="Times New Roman" w:hAnsi="Times New Roman"/>
            <w:sz w:val="26"/>
            <w:szCs w:val="26"/>
            <w:lang w:eastAsia="ru-RU"/>
          </w:rPr>
          <w:t>30, г</w:t>
        </w:r>
      </w:smartTag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. 2, ФЗ №190 от </w:t>
      </w:r>
      <w:smartTag w:uri="urn:schemas-microsoft-com:office:smarttags" w:element="date">
        <w:smartTagPr>
          <w:attr w:name="Year" w:val="2010"/>
          <w:attr w:name="Day" w:val="27"/>
          <w:attr w:name="Month" w:val="07"/>
          <w:attr w:name="ls" w:val="trans"/>
        </w:smartTagPr>
        <w:r w:rsidRPr="00E746BE">
          <w:rPr>
            <w:rFonts w:ascii="Times New Roman" w:eastAsia="Times New Roman" w:hAnsi="Times New Roman"/>
            <w:sz w:val="26"/>
            <w:szCs w:val="26"/>
            <w:lang w:eastAsia="ru-RU"/>
          </w:rPr>
          <w:t>27.07.2010</w:t>
        </w:r>
      </w:smartTag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г.: «радиус эффективного теплоснабжения - максимальное расстояние от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теплопотребляющей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теплопотребляющей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751939C6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В настоящее время, методика определения радиуса эффективного теплоснабжения не утверждена федеральными органами исполнительной власти в сфере теплоснабжения. </w:t>
      </w:r>
    </w:p>
    <w:p w14:paraId="63CA48EE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Основными критериями оценки целесообразности подключения новых потребителей в зоне действия системы централизованного теплоснабжения являются:</w:t>
      </w:r>
    </w:p>
    <w:p w14:paraId="625CB0CB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затраты на строительство новых участков тепловой сети и реконструкция существующих;</w:t>
      </w:r>
    </w:p>
    <w:p w14:paraId="18F74FE3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пропускная способность существующих магистральных тепловых сетей;</w:t>
      </w:r>
    </w:p>
    <w:p w14:paraId="62C07FC5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затраты на перекачку теплоносителя в тепловых сетях;</w:t>
      </w:r>
    </w:p>
    <w:p w14:paraId="0DF28D46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потери тепловой энергии в тепловых сетях при ее передаче;</w:t>
      </w:r>
    </w:p>
    <w:p w14:paraId="2D226EB4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надежность системы теплоснабжения.</w:t>
      </w:r>
    </w:p>
    <w:p w14:paraId="1CFDB2AE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Комплексная оценка вышеперечисленных факторов, определяет величину оптимального радиуса теплоснабжения.</w:t>
      </w:r>
    </w:p>
    <w:p w14:paraId="7F34D3A2" w14:textId="377CA484" w:rsidR="00477E78" w:rsidRPr="00E746BE" w:rsidRDefault="00E746BE" w:rsidP="00477E7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 системе централизованного теплоснабжения города Кириши, используется горячая вода.</w:t>
      </w:r>
      <w:r w:rsidR="00477E78" w:rsidRPr="00477E7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477E78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Обеспечение потребителей </w:t>
      </w:r>
      <w:r w:rsidR="00477E78">
        <w:rPr>
          <w:rFonts w:ascii="Times New Roman" w:eastAsia="Times New Roman" w:hAnsi="Times New Roman"/>
          <w:sz w:val="26"/>
          <w:szCs w:val="26"/>
          <w:lang w:eastAsia="ru-RU"/>
        </w:rPr>
        <w:t>тепловой энергией в виде пара</w:t>
      </w:r>
      <w:r w:rsidR="00477E78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осуществляет</w:t>
      </w:r>
      <w:r w:rsidR="00477E78">
        <w:rPr>
          <w:rFonts w:ascii="Times New Roman" w:eastAsia="Times New Roman" w:hAnsi="Times New Roman"/>
          <w:sz w:val="26"/>
          <w:szCs w:val="26"/>
          <w:lang w:eastAsia="ru-RU"/>
        </w:rPr>
        <w:t>ся</w:t>
      </w:r>
      <w:r w:rsidR="00477E78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непосредственно </w:t>
      </w:r>
      <w:r w:rsidR="00477E78">
        <w:rPr>
          <w:rFonts w:ascii="Times New Roman" w:eastAsia="Times New Roman" w:hAnsi="Times New Roman"/>
          <w:sz w:val="26"/>
          <w:szCs w:val="26"/>
          <w:lang w:eastAsia="ru-RU"/>
        </w:rPr>
        <w:t xml:space="preserve">от </w:t>
      </w:r>
      <w:r w:rsidR="00477E78" w:rsidRPr="00E746BE">
        <w:rPr>
          <w:rFonts w:ascii="Times New Roman" w:eastAsia="Times New Roman" w:hAnsi="Times New Roman"/>
          <w:sz w:val="26"/>
          <w:szCs w:val="26"/>
          <w:lang w:eastAsia="ru-RU"/>
        </w:rPr>
        <w:t>Источник</w:t>
      </w:r>
      <w:r w:rsidR="00477E78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="00477E78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тепловой энергии –</w:t>
      </w:r>
      <w:r w:rsidR="00477E7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477E78" w:rsidRPr="009F39D8">
        <w:rPr>
          <w:rFonts w:ascii="Times New Roman" w:eastAsia="Times New Roman" w:hAnsi="Times New Roman"/>
          <w:sz w:val="26"/>
          <w:szCs w:val="26"/>
          <w:lang w:eastAsia="ru-RU"/>
        </w:rPr>
        <w:t>Киришская ГРЭС</w:t>
      </w:r>
      <w:r w:rsidR="00477E78">
        <w:rPr>
          <w:rFonts w:ascii="Times New Roman" w:eastAsia="Times New Roman" w:hAnsi="Times New Roman"/>
          <w:sz w:val="26"/>
          <w:szCs w:val="26"/>
          <w:lang w:eastAsia="ru-RU"/>
        </w:rPr>
        <w:t>.</w:t>
      </w:r>
      <w:r w:rsidR="00477E78" w:rsidRPr="009F39D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17E29A1C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 связи с этим необходимо рассматривать:</w:t>
      </w:r>
    </w:p>
    <w:p w14:paraId="6B3EF4B8" w14:textId="2A592C20" w:rsidR="00E746BE" w:rsidRPr="00E746BE" w:rsidRDefault="00087523" w:rsidP="0016201B">
      <w:pPr>
        <w:widowControl w:val="0"/>
        <w:numPr>
          <w:ilvl w:val="0"/>
          <w:numId w:val="26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р</w:t>
      </w:r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адиус эффективного </w:t>
      </w:r>
      <w:proofErr w:type="spellStart"/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>пароснабжения</w:t>
      </w:r>
      <w:proofErr w:type="spellEnd"/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(теплоноситель – перегретый пар);</w:t>
      </w:r>
    </w:p>
    <w:p w14:paraId="693F1ACC" w14:textId="437DC9B2" w:rsidR="00E746BE" w:rsidRPr="00E746BE" w:rsidRDefault="00087523" w:rsidP="0016201B">
      <w:pPr>
        <w:widowControl w:val="0"/>
        <w:numPr>
          <w:ilvl w:val="0"/>
          <w:numId w:val="26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р</w:t>
      </w:r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адиус эффективного теплоснабжения (теплоноситель – горячая вода). </w:t>
      </w:r>
    </w:p>
    <w:p w14:paraId="0C627043" w14:textId="4B76A546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Обеспечение тепловой энергией жилой застройки осуществляет теплоснабжающая организация МП «Жилищное хозяйство», закупающая тепловую энергию у </w:t>
      </w:r>
      <w:r w:rsidR="00B67DC3">
        <w:rPr>
          <w:rFonts w:ascii="Times New Roman" w:eastAsia="Times New Roman" w:hAnsi="Times New Roman"/>
          <w:sz w:val="26"/>
          <w:szCs w:val="26"/>
          <w:lang w:eastAsia="ru-RU"/>
        </w:rPr>
        <w:t>Киришской ГРЭС</w:t>
      </w: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. Основные потребители тепла в виде горячей воды расположены на значительном удалении от Источника. В границах жилой застройки </w:t>
      </w: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расположена насосная станция ТП-3, которая компенсирует гидравлические потери по магистральным сетям от источника (2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Ду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350,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Ду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800 – 4 км). </w:t>
      </w:r>
    </w:p>
    <w:p w14:paraId="3779662C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В качестве центра построения радиуса эффективного теплоснабжения, необходимо рассматривать насосную станцию ТП-3 как «местный источник». </w:t>
      </w:r>
    </w:p>
    <w:p w14:paraId="475189CA" w14:textId="7813DB66" w:rsidR="00E746BE" w:rsidRPr="00911A3F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Перечень исходных данных для расчета радиуса эффективного теплоснабжения (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пароснабжения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) по каждой системе теплоснабжения г. Кириши 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приведен 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_Ref97892738 \h  \* MERGEFORMAT </w:instrTex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574F15" w:rsidRPr="00574F15">
        <w:rPr>
          <w:rFonts w:ascii="Times New Roman" w:eastAsia="Times New Roman" w:hAnsi="Times New Roman"/>
          <w:sz w:val="26"/>
          <w:szCs w:val="26"/>
          <w:lang w:eastAsia="ru-RU"/>
        </w:rPr>
        <w:t>Таблица 21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14:paraId="1E1FE220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2B35664" w14:textId="1A040BBF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74" w:name="_Ref97892738"/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21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74"/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Перечень исходных данных для радиуса эффективного теплоснабжения</w:t>
      </w:r>
    </w:p>
    <w:tbl>
      <w:tblPr>
        <w:tblStyle w:val="113"/>
        <w:tblW w:w="5000" w:type="pct"/>
        <w:tblLook w:val="04A0" w:firstRow="1" w:lastRow="0" w:firstColumn="1" w:lastColumn="0" w:noHBand="0" w:noVBand="1"/>
      </w:tblPr>
      <w:tblGrid>
        <w:gridCol w:w="1917"/>
        <w:gridCol w:w="901"/>
        <w:gridCol w:w="901"/>
        <w:gridCol w:w="659"/>
        <w:gridCol w:w="1065"/>
        <w:gridCol w:w="1229"/>
        <w:gridCol w:w="659"/>
        <w:gridCol w:w="739"/>
        <w:gridCol w:w="495"/>
        <w:gridCol w:w="1063"/>
      </w:tblGrid>
      <w:tr w:rsidR="00E746BE" w:rsidRPr="00E746BE" w14:paraId="52F025DD" w14:textId="77777777" w:rsidTr="00087523">
        <w:trPr>
          <w:cantSplit/>
          <w:trHeight w:val="2795"/>
          <w:tblHeader/>
        </w:trPr>
        <w:tc>
          <w:tcPr>
            <w:tcW w:w="996" w:type="pct"/>
            <w:shd w:val="clear" w:color="auto" w:fill="auto"/>
            <w:textDirection w:val="btLr"/>
            <w:vAlign w:val="center"/>
          </w:tcPr>
          <w:p w14:paraId="5C303DB0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Система теплоснабжения</w:t>
            </w:r>
          </w:p>
        </w:tc>
        <w:tc>
          <w:tcPr>
            <w:tcW w:w="468" w:type="pct"/>
            <w:shd w:val="clear" w:color="auto" w:fill="auto"/>
            <w:textDirection w:val="btLr"/>
            <w:vAlign w:val="center"/>
          </w:tcPr>
          <w:p w14:paraId="41BB7309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vertAlign w:val="superscript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Площадь зоны действия источника теплоты по площадям застройки, км</w:t>
            </w:r>
            <w:r w:rsidRPr="00882F98">
              <w:rPr>
                <w:rFonts w:ascii="Times New Roman" w:hAnsi="Times New Roman"/>
                <w:vertAlign w:val="superscript"/>
                <w:lang w:eastAsia="ru-RU"/>
              </w:rPr>
              <w:t>2</w:t>
            </w:r>
          </w:p>
        </w:tc>
        <w:tc>
          <w:tcPr>
            <w:tcW w:w="468" w:type="pct"/>
            <w:shd w:val="clear" w:color="auto" w:fill="auto"/>
            <w:textDirection w:val="btLr"/>
            <w:vAlign w:val="center"/>
          </w:tcPr>
          <w:p w14:paraId="4F3901E7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Тепловая нагрузка источника теплоты, Гкал/ч</w:t>
            </w:r>
          </w:p>
        </w:tc>
        <w:tc>
          <w:tcPr>
            <w:tcW w:w="342" w:type="pct"/>
            <w:shd w:val="clear" w:color="auto" w:fill="auto"/>
            <w:textDirection w:val="btLr"/>
            <w:vAlign w:val="center"/>
          </w:tcPr>
          <w:p w14:paraId="590AC865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Среднее число абонентов</w:t>
            </w:r>
          </w:p>
        </w:tc>
        <w:tc>
          <w:tcPr>
            <w:tcW w:w="553" w:type="pct"/>
            <w:shd w:val="clear" w:color="auto" w:fill="auto"/>
            <w:textDirection w:val="btLr"/>
            <w:vAlign w:val="center"/>
          </w:tcPr>
          <w:p w14:paraId="0DB69D7E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Стоимость тепловых сетей, млн. руб.</w:t>
            </w:r>
          </w:p>
        </w:tc>
        <w:tc>
          <w:tcPr>
            <w:tcW w:w="638" w:type="pct"/>
            <w:shd w:val="clear" w:color="auto" w:fill="auto"/>
            <w:textDirection w:val="btLr"/>
            <w:vAlign w:val="center"/>
          </w:tcPr>
          <w:p w14:paraId="31C4933C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vertAlign w:val="superscript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Материальная характеристика систем теплоснабжения, м</w:t>
            </w:r>
            <w:r w:rsidRPr="00882F98">
              <w:rPr>
                <w:rFonts w:ascii="Times New Roman" w:hAnsi="Times New Roman"/>
                <w:vertAlign w:val="superscript"/>
                <w:lang w:eastAsia="ru-RU"/>
              </w:rPr>
              <w:t>2</w:t>
            </w:r>
          </w:p>
        </w:tc>
        <w:tc>
          <w:tcPr>
            <w:tcW w:w="342" w:type="pct"/>
            <w:shd w:val="clear" w:color="auto" w:fill="auto"/>
            <w:textDirection w:val="btLr"/>
            <w:vAlign w:val="center"/>
          </w:tcPr>
          <w:p w14:paraId="5D5141EE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Число часов использования максимума тепловой нагрузки, ч</w:t>
            </w:r>
          </w:p>
          <w:p w14:paraId="115B3F33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84" w:type="pct"/>
            <w:shd w:val="clear" w:color="auto" w:fill="auto"/>
            <w:textDirection w:val="btLr"/>
            <w:vAlign w:val="center"/>
          </w:tcPr>
          <w:p w14:paraId="7494450A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 xml:space="preserve">Стоимость электроэнергии для перекачки теплоносителя, 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руб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>/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кВтч</w:t>
            </w:r>
            <w:proofErr w:type="spellEnd"/>
          </w:p>
        </w:tc>
        <w:tc>
          <w:tcPr>
            <w:tcW w:w="257" w:type="pct"/>
            <w:shd w:val="clear" w:color="auto" w:fill="auto"/>
            <w:textDirection w:val="btLr"/>
            <w:vAlign w:val="center"/>
          </w:tcPr>
          <w:p w14:paraId="772995B4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 xml:space="preserve">Расчетный перепад температур, </w:t>
            </w:r>
            <w:r w:rsidRPr="00882F98">
              <w:rPr>
                <w:rFonts w:ascii="Times New Roman" w:hAnsi="Times New Roman"/>
                <w:vertAlign w:val="superscript"/>
                <w:lang w:eastAsia="ru-RU"/>
              </w:rPr>
              <w:t>0</w:t>
            </w:r>
            <w:r w:rsidRPr="00882F98">
              <w:rPr>
                <w:rFonts w:ascii="Times New Roman" w:hAnsi="Times New Roman"/>
                <w:lang w:eastAsia="ru-RU"/>
              </w:rPr>
              <w:t>С</w:t>
            </w:r>
          </w:p>
        </w:tc>
        <w:tc>
          <w:tcPr>
            <w:tcW w:w="552" w:type="pct"/>
            <w:shd w:val="clear" w:color="auto" w:fill="auto"/>
            <w:textDirection w:val="btLr"/>
            <w:vAlign w:val="center"/>
          </w:tcPr>
          <w:p w14:paraId="11610B03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 xml:space="preserve">Себестоимость выработки тепла (без НДС) , 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руб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>/Гкал</w:t>
            </w:r>
          </w:p>
        </w:tc>
      </w:tr>
      <w:tr w:rsidR="00BD468E" w:rsidRPr="00E746BE" w14:paraId="2B8A10F3" w14:textId="77777777" w:rsidTr="00087523">
        <w:trPr>
          <w:trHeight w:val="23"/>
        </w:trPr>
        <w:tc>
          <w:tcPr>
            <w:tcW w:w="996" w:type="pct"/>
            <w:shd w:val="clear" w:color="auto" w:fill="auto"/>
            <w:vAlign w:val="center"/>
          </w:tcPr>
          <w:p w14:paraId="61E97CD4" w14:textId="3CDD435D" w:rsidR="00BD468E" w:rsidRPr="00882F98" w:rsidRDefault="00BD468E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882F98">
              <w:rPr>
                <w:rFonts w:ascii="Times New Roman" w:hAnsi="Times New Roman"/>
                <w:lang w:eastAsia="ru-RU"/>
              </w:rPr>
              <w:t>Киришская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 xml:space="preserve"> ГРЭС -(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пароснабжение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>)</w:t>
            </w:r>
            <w:r w:rsidR="00813DFD">
              <w:rPr>
                <w:rFonts w:ascii="Times New Roman" w:hAnsi="Times New Roman"/>
                <w:lang w:eastAsia="ru-RU"/>
              </w:rPr>
              <w:t>*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5566C048" w14:textId="0F6E15B0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61EB803E" w14:textId="0D42BEAF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22A3AE8E" w14:textId="5499E676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553" w:type="pct"/>
            <w:shd w:val="clear" w:color="auto" w:fill="auto"/>
            <w:vAlign w:val="center"/>
          </w:tcPr>
          <w:p w14:paraId="7C6C43DE" w14:textId="2F2B211F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638" w:type="pct"/>
            <w:shd w:val="clear" w:color="auto" w:fill="auto"/>
            <w:vAlign w:val="center"/>
          </w:tcPr>
          <w:p w14:paraId="60748406" w14:textId="24A27D74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70F9B511" w14:textId="08B380CB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384" w:type="pct"/>
            <w:shd w:val="clear" w:color="auto" w:fill="auto"/>
            <w:vAlign w:val="center"/>
          </w:tcPr>
          <w:p w14:paraId="36A433AE" w14:textId="6960A151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257" w:type="pct"/>
            <w:shd w:val="clear" w:color="auto" w:fill="auto"/>
            <w:vAlign w:val="center"/>
          </w:tcPr>
          <w:p w14:paraId="545F6045" w14:textId="3B199BC2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552" w:type="pct"/>
            <w:shd w:val="clear" w:color="auto" w:fill="auto"/>
            <w:vAlign w:val="center"/>
          </w:tcPr>
          <w:p w14:paraId="69FD0A89" w14:textId="60793A91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087523" w:rsidRPr="00E746BE" w14:paraId="02DF2662" w14:textId="77777777" w:rsidTr="00087523">
        <w:trPr>
          <w:trHeight w:val="23"/>
        </w:trPr>
        <w:tc>
          <w:tcPr>
            <w:tcW w:w="996" w:type="pct"/>
            <w:shd w:val="clear" w:color="auto" w:fill="auto"/>
            <w:vAlign w:val="center"/>
          </w:tcPr>
          <w:p w14:paraId="6AB8F252" w14:textId="77777777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Насосная ТП-3 МП «Жилищное хозяйство»</w:t>
            </w:r>
          </w:p>
          <w:p w14:paraId="54352EE5" w14:textId="77777777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(существующее положение)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1754F1BE" w14:textId="0D4FE5C6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5,0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30CAC4BD" w14:textId="106C202D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218,18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6DEA61C5" w14:textId="7047B220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553" w:type="pct"/>
            <w:shd w:val="clear" w:color="auto" w:fill="auto"/>
            <w:vAlign w:val="center"/>
          </w:tcPr>
          <w:p w14:paraId="53B5BDF9" w14:textId="7A1B1084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191,25</w:t>
            </w:r>
          </w:p>
        </w:tc>
        <w:tc>
          <w:tcPr>
            <w:tcW w:w="638" w:type="pct"/>
            <w:shd w:val="clear" w:color="auto" w:fill="auto"/>
            <w:vAlign w:val="center"/>
          </w:tcPr>
          <w:p w14:paraId="7E45D996" w14:textId="1E9E1E23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31517,79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58B9516B" w14:textId="47CCE80D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384" w:type="pct"/>
            <w:shd w:val="clear" w:color="auto" w:fill="auto"/>
            <w:vAlign w:val="center"/>
          </w:tcPr>
          <w:p w14:paraId="58754E83" w14:textId="62A3D695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5,06</w:t>
            </w:r>
          </w:p>
        </w:tc>
        <w:tc>
          <w:tcPr>
            <w:tcW w:w="257" w:type="pct"/>
            <w:shd w:val="clear" w:color="auto" w:fill="auto"/>
            <w:vAlign w:val="center"/>
          </w:tcPr>
          <w:p w14:paraId="2751CCDC" w14:textId="465020D4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552" w:type="pct"/>
            <w:shd w:val="clear" w:color="auto" w:fill="auto"/>
            <w:vAlign w:val="center"/>
          </w:tcPr>
          <w:p w14:paraId="0B08399D" w14:textId="77777777" w:rsidR="00087523" w:rsidRPr="002108F2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815,98</w:t>
            </w:r>
          </w:p>
          <w:p w14:paraId="3CFAF6E9" w14:textId="77777777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087523" w:rsidRPr="00E746BE" w14:paraId="08FF18B2" w14:textId="77777777" w:rsidTr="00087523">
        <w:trPr>
          <w:trHeight w:val="23"/>
        </w:trPr>
        <w:tc>
          <w:tcPr>
            <w:tcW w:w="996" w:type="pct"/>
            <w:shd w:val="clear" w:color="auto" w:fill="auto"/>
            <w:vAlign w:val="center"/>
          </w:tcPr>
          <w:p w14:paraId="45D039FE" w14:textId="77777777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Насосная Проект</w:t>
            </w:r>
          </w:p>
          <w:p w14:paraId="604DAE8C" w14:textId="77777777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МП «Жилищное хозяйство»</w:t>
            </w:r>
          </w:p>
          <w:p w14:paraId="1F2E2992" w14:textId="77777777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(перспектива)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48FD916B" w14:textId="1AD9A17B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2,155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42C0855F" w14:textId="743ED8A9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47,64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6EC95CA2" w14:textId="76CD90D1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15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553" w:type="pct"/>
            <w:shd w:val="clear" w:color="auto" w:fill="auto"/>
            <w:vAlign w:val="center"/>
          </w:tcPr>
          <w:p w14:paraId="3DF3ABDC" w14:textId="08FF3E76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53,81</w:t>
            </w:r>
          </w:p>
        </w:tc>
        <w:tc>
          <w:tcPr>
            <w:tcW w:w="638" w:type="pct"/>
            <w:shd w:val="clear" w:color="auto" w:fill="auto"/>
            <w:vAlign w:val="center"/>
          </w:tcPr>
          <w:p w14:paraId="4814FE3F" w14:textId="3A397103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6780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686AA33B" w14:textId="5777A9C3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384" w:type="pct"/>
            <w:shd w:val="clear" w:color="auto" w:fill="auto"/>
            <w:vAlign w:val="center"/>
          </w:tcPr>
          <w:p w14:paraId="5E05014C" w14:textId="530DC8CE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5,06</w:t>
            </w:r>
          </w:p>
        </w:tc>
        <w:tc>
          <w:tcPr>
            <w:tcW w:w="257" w:type="pct"/>
            <w:shd w:val="clear" w:color="auto" w:fill="auto"/>
            <w:vAlign w:val="center"/>
          </w:tcPr>
          <w:p w14:paraId="010FABE9" w14:textId="141FE403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552" w:type="pct"/>
            <w:shd w:val="clear" w:color="auto" w:fill="auto"/>
            <w:vAlign w:val="center"/>
          </w:tcPr>
          <w:p w14:paraId="5142C151" w14:textId="56BA808C" w:rsidR="00087523" w:rsidRPr="00882F98" w:rsidRDefault="00087523" w:rsidP="0008752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815,98</w:t>
            </w:r>
          </w:p>
        </w:tc>
      </w:tr>
    </w:tbl>
    <w:p w14:paraId="78F42D50" w14:textId="77777777" w:rsidR="00E327B9" w:rsidRDefault="00E327B9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4A7B451C" w14:textId="77777777" w:rsidR="00E327B9" w:rsidRDefault="00E327B9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1AD42CD6" w14:textId="1A0C0562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22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Расчет радиуса эффективного теплоснабжения г. Кириши</w:t>
      </w:r>
    </w:p>
    <w:tbl>
      <w:tblPr>
        <w:tblStyle w:val="113"/>
        <w:tblW w:w="5000" w:type="pct"/>
        <w:tblLook w:val="04A0" w:firstRow="1" w:lastRow="0" w:firstColumn="1" w:lastColumn="0" w:noHBand="0" w:noVBand="1"/>
      </w:tblPr>
      <w:tblGrid>
        <w:gridCol w:w="2677"/>
        <w:gridCol w:w="1852"/>
        <w:gridCol w:w="2297"/>
        <w:gridCol w:w="2802"/>
      </w:tblGrid>
      <w:tr w:rsidR="00E746BE" w:rsidRPr="00911A3F" w14:paraId="0F0728AC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5414607D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Система теплоснабжения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2CC67061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vertAlign w:val="superscript"/>
                <w:lang w:eastAsia="ru-RU"/>
              </w:rPr>
            </w:pP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Среднее число абонентов на 1 км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53D21254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Теплоплотность</w:t>
            </w:r>
            <w:proofErr w:type="spellEnd"/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района, Гкал/ч на 1 км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455" w:type="pct"/>
            <w:shd w:val="clear" w:color="auto" w:fill="auto"/>
            <w:vAlign w:val="center"/>
          </w:tcPr>
          <w:p w14:paraId="3D15F93B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Радиус эффективного теплоснабжения 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R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vertAlign w:val="subscript"/>
                <w:lang w:eastAsia="ru-RU"/>
              </w:rPr>
              <w:t>эф.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 км</w:t>
            </w:r>
          </w:p>
        </w:tc>
      </w:tr>
      <w:tr w:rsidR="00E746BE" w:rsidRPr="00911A3F" w14:paraId="5D7228E4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20B018F7" w14:textId="2C7516E8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Киришская</w:t>
            </w:r>
            <w:proofErr w:type="spellEnd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F072F"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ГРЭС</w:t>
            </w: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пароснабжение</w:t>
            </w:r>
            <w:proofErr w:type="spellEnd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  <w:r w:rsidR="00813DFD"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1EBA8457" w14:textId="22FC93CE" w:rsidR="00E746BE" w:rsidRPr="00911A3F" w:rsidRDefault="005F072F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7473B174" w14:textId="4EBF114A" w:rsidR="00E746BE" w:rsidRPr="00911A3F" w:rsidRDefault="005F072F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55" w:type="pct"/>
            <w:shd w:val="clear" w:color="auto" w:fill="auto"/>
            <w:vAlign w:val="center"/>
          </w:tcPr>
          <w:p w14:paraId="156BA3A8" w14:textId="13071A5A" w:rsidR="00E746BE" w:rsidRPr="00911A3F" w:rsidRDefault="005F072F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E746BE" w:rsidRPr="00911A3F" w14:paraId="440A988E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7F9789E4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Насосная ТП-3</w:t>
            </w:r>
          </w:p>
          <w:p w14:paraId="7391F293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МП «Жилищное хозяйство»</w:t>
            </w:r>
          </w:p>
          <w:p w14:paraId="4113F04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(существующее положение)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34F4DB6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30911C6A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38,68</w:t>
            </w:r>
          </w:p>
          <w:p w14:paraId="49FBD1DE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pct"/>
            <w:shd w:val="clear" w:color="auto" w:fill="auto"/>
            <w:vAlign w:val="center"/>
          </w:tcPr>
          <w:p w14:paraId="5CAF16CD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2,48</w:t>
            </w:r>
          </w:p>
        </w:tc>
      </w:tr>
      <w:tr w:rsidR="00E746BE" w:rsidRPr="00911A3F" w14:paraId="762DC47F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658B508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Насосная Проект</w:t>
            </w:r>
          </w:p>
          <w:p w14:paraId="2C9C6BA9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МП «Жилищное хозяйство»</w:t>
            </w:r>
          </w:p>
          <w:p w14:paraId="07DB0378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(перспектива)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7820DA99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21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1F6F0EC7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21,49</w:t>
            </w:r>
          </w:p>
          <w:p w14:paraId="0296B10D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pct"/>
            <w:shd w:val="clear" w:color="auto" w:fill="auto"/>
            <w:vAlign w:val="center"/>
          </w:tcPr>
          <w:p w14:paraId="6A13018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2,0</w:t>
            </w:r>
          </w:p>
        </w:tc>
      </w:tr>
    </w:tbl>
    <w:p w14:paraId="54D83F09" w14:textId="5B9A3F16" w:rsidR="00E746BE" w:rsidRPr="00E746BE" w:rsidRDefault="009B7930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Непосредственно присоединенные к Киришской ГРЭС потребители тепловой энергии (в виде пара)</w:t>
      </w:r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находятся в пределах радиуса эффективного </w:t>
      </w:r>
      <w:proofErr w:type="spellStart"/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>пароснабжения</w:t>
      </w:r>
      <w:proofErr w:type="spellEnd"/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. Для покрытия новых, неучтенных в настоящем проекте потребителей пара, планируемых за зоной эффективного теплоснабжения, необходимо провести дополнительные расчеты. </w:t>
      </w:r>
    </w:p>
    <w:p w14:paraId="06F722B3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Существующая жилая и социально-административная застройка находится в пределах радиуса эффективного теплоснабжения от «местного источника». Подключение новых потребителей в границах сложившейся застройки экономически оправдано. В границах кварталов выявлены резервы тепловой мощности. </w:t>
      </w:r>
    </w:p>
    <w:p w14:paraId="51FAEC1E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Планируемые к застройке микрорайоны IV и VI находятся за пределами существующего радиуса эффективного теплоснабжения. В такой ситуации, подключение планируемых потребителей к системе централизованного теплоснабжения привет к:</w:t>
      </w:r>
    </w:p>
    <w:p w14:paraId="2241127E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увеличению гидравлических потерь в тепловых сетях в связи с возросшими расходами теплоносителя;</w:t>
      </w:r>
    </w:p>
    <w:p w14:paraId="356F2C36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повышению давления в существующих тепловых сетях;</w:t>
      </w:r>
    </w:p>
    <w:p w14:paraId="04FFF58D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разбалансировки системы теплоснабжения города в целом;</w:t>
      </w:r>
    </w:p>
    <w:p w14:paraId="6A7BE535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снижению надежности системы централизованного теплоснабжения;</w:t>
      </w:r>
    </w:p>
    <w:p w14:paraId="2E150AEE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перерасходу электрической энергии на насосных. </w:t>
      </w:r>
    </w:p>
    <w:p w14:paraId="78511CC8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 целях расширения радиуса эффективного теплоснабжения, рекомендуется:</w:t>
      </w:r>
    </w:p>
    <w:p w14:paraId="5ACA1A11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строительство новой насосной станции на магистральных тепловых сетях в районе пересечения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Волховской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набережной и улицы Нефтехимиков;</w:t>
      </w:r>
    </w:p>
    <w:p w14:paraId="1656F04B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строительство магистральной тепловой сети от ТК-1 по ул. Нефтехимиков, через планируемый микрорайон IV, с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закольцовкой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на ТК 13КМН по ул. Нефтехимиков.  </w:t>
      </w:r>
    </w:p>
    <w:p w14:paraId="06841561" w14:textId="67AB3197" w:rsidR="00E746BE" w:rsidRPr="00E746BE" w:rsidRDefault="00E746BE" w:rsidP="00420650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Перечисленные мероприятия позволят расширить радиус эффективного теплоснабжения и повысить надежность. </w:t>
      </w:r>
    </w:p>
    <w:p w14:paraId="3988B4DB" w14:textId="0403EAC9" w:rsidR="00871CD6" w:rsidRPr="009F1BAC" w:rsidRDefault="00E746BE" w:rsidP="00420650">
      <w:pPr>
        <w:pStyle w:val="12"/>
        <w:ind w:left="0" w:firstLine="0"/>
        <w:jc w:val="center"/>
      </w:pPr>
      <w:bookmarkStart w:id="275" w:name="_Toc97903032"/>
      <w:bookmarkStart w:id="276" w:name="_Toc97904827"/>
      <w:bookmarkStart w:id="277" w:name="_Toc97903033"/>
      <w:bookmarkStart w:id="278" w:name="_Toc97904828"/>
      <w:bookmarkStart w:id="279" w:name="_Toc97903034"/>
      <w:bookmarkStart w:id="280" w:name="_Toc97904829"/>
      <w:bookmarkStart w:id="281" w:name="_Toc160741376"/>
      <w:bookmarkEnd w:id="275"/>
      <w:bookmarkEnd w:id="276"/>
      <w:bookmarkEnd w:id="277"/>
      <w:bookmarkEnd w:id="278"/>
      <w:bookmarkEnd w:id="279"/>
      <w:bookmarkEnd w:id="280"/>
      <w:r>
        <w:rPr>
          <w:lang w:val="ru-RU"/>
        </w:rPr>
        <w:lastRenderedPageBreak/>
        <w:t xml:space="preserve">Существующие и </w:t>
      </w:r>
      <w:r w:rsidR="00087523">
        <w:rPr>
          <w:lang w:val="ru-RU"/>
        </w:rPr>
        <w:t>п</w:t>
      </w:r>
      <w:r w:rsidR="00202CCD" w:rsidRPr="009F1BAC">
        <w:t>ерспективные балансы теплоносителя</w:t>
      </w:r>
      <w:bookmarkEnd w:id="281"/>
    </w:p>
    <w:p w14:paraId="4C8EF745" w14:textId="5F9CC7F3" w:rsidR="00871CD6" w:rsidRPr="00882F98" w:rsidRDefault="00E746BE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82" w:name="_Toc160741377"/>
      <w:r w:rsidRPr="00882F98">
        <w:rPr>
          <w:lang w:val="ru-RU"/>
        </w:rPr>
        <w:t>Существующие и п</w:t>
      </w:r>
      <w:proofErr w:type="spellStart"/>
      <w:r w:rsidR="00202CCD" w:rsidRPr="00882F98">
        <w:t>ерспективные</w:t>
      </w:r>
      <w:proofErr w:type="spellEnd"/>
      <w:r w:rsidR="00202CCD" w:rsidRPr="00882F98">
        <w:t xml:space="preserve"> балансы производительности водоподготовительных установок и максимального потребления теплоносителя </w:t>
      </w:r>
      <w:proofErr w:type="spellStart"/>
      <w:r w:rsidR="00202CCD" w:rsidRPr="00882F98">
        <w:t>теплопотребляющими</w:t>
      </w:r>
      <w:proofErr w:type="spellEnd"/>
      <w:r w:rsidR="00202CCD" w:rsidRPr="00882F98">
        <w:t xml:space="preserve"> установками потребителей</w:t>
      </w:r>
      <w:bookmarkEnd w:id="282"/>
    </w:p>
    <w:p w14:paraId="23B0F75F" w14:textId="4BF47DA6" w:rsidR="00344EBD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Обессоленная вода, вырабатываемая </w:t>
      </w:r>
      <w:r w:rsidR="005D428B" w:rsidRPr="009F39D8">
        <w:rPr>
          <w:rFonts w:ascii="Times New Roman" w:hAnsi="Times New Roman" w:cs="Times New Roman"/>
        </w:rPr>
        <w:t>Киришск</w:t>
      </w:r>
      <w:r w:rsidR="005F072F">
        <w:rPr>
          <w:rFonts w:ascii="Times New Roman" w:hAnsi="Times New Roman" w:cs="Times New Roman"/>
        </w:rPr>
        <w:t>ой</w:t>
      </w:r>
      <w:r w:rsidR="005D428B" w:rsidRPr="009F39D8">
        <w:rPr>
          <w:rFonts w:ascii="Times New Roman" w:hAnsi="Times New Roman" w:cs="Times New Roman"/>
        </w:rPr>
        <w:t xml:space="preserve"> ГРЭС</w:t>
      </w:r>
      <w:r w:rsidR="009F39D8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 xml:space="preserve">предназначена для </w:t>
      </w:r>
      <w:r w:rsidR="00477E78">
        <w:rPr>
          <w:rFonts w:ascii="Times New Roman" w:hAnsi="Times New Roman" w:cs="Times New Roman"/>
        </w:rPr>
        <w:t xml:space="preserve">снабжения ООО «КИНЕФ», а также </w:t>
      </w:r>
      <w:r w:rsidRPr="009F1BAC">
        <w:rPr>
          <w:rFonts w:ascii="Times New Roman" w:hAnsi="Times New Roman" w:cs="Times New Roman"/>
        </w:rPr>
        <w:t xml:space="preserve">восполнения потерь пара и конденсата в схеме станции, приготовления химически очищенной воды для котлов утилизаторов </w:t>
      </w:r>
      <w:r w:rsidR="00BD22F6">
        <w:rPr>
          <w:rFonts w:ascii="Times New Roman" w:hAnsi="Times New Roman" w:cs="Times New Roman"/>
        </w:rPr>
        <w:t>ООО «КИНЕФ»</w:t>
      </w:r>
      <w:r w:rsidRPr="009F1BAC">
        <w:rPr>
          <w:rFonts w:ascii="Times New Roman" w:hAnsi="Times New Roman" w:cs="Times New Roman"/>
        </w:rPr>
        <w:t>. В качестве источника водоснабжения используется вода реки Волхов.</w:t>
      </w:r>
      <w:r w:rsidR="00477E78">
        <w:rPr>
          <w:rFonts w:ascii="Times New Roman" w:hAnsi="Times New Roman" w:cs="Times New Roman"/>
        </w:rPr>
        <w:t xml:space="preserve"> </w:t>
      </w:r>
    </w:p>
    <w:p w14:paraId="570EC12A" w14:textId="77777777" w:rsidR="00D27C19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  <w:b/>
        </w:rPr>
        <w:t>Описание схемы ХВО-1.</w:t>
      </w:r>
      <w:r w:rsidRPr="009F1BAC">
        <w:rPr>
          <w:rFonts w:ascii="Times New Roman" w:hAnsi="Times New Roman" w:cs="Times New Roman"/>
        </w:rPr>
        <w:t xml:space="preserve"> </w:t>
      </w:r>
    </w:p>
    <w:p w14:paraId="6C15574D" w14:textId="77777777" w:rsidR="005461F0" w:rsidRPr="00882F98" w:rsidRDefault="005461F0" w:rsidP="005461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 xml:space="preserve">Производительность </w:t>
      </w:r>
      <w:proofErr w:type="spellStart"/>
      <w:r w:rsidRPr="00882F98">
        <w:rPr>
          <w:rFonts w:ascii="Times New Roman" w:hAnsi="Times New Roman" w:cs="Times New Roman"/>
        </w:rPr>
        <w:t>химводоочистки</w:t>
      </w:r>
      <w:proofErr w:type="spellEnd"/>
      <w:r w:rsidRPr="00882F98">
        <w:rPr>
          <w:rFonts w:ascii="Times New Roman" w:hAnsi="Times New Roman" w:cs="Times New Roman"/>
        </w:rPr>
        <w:t xml:space="preserve"> по 2-х ступенчатому обессоливанию 525 т/ч, из них 180 т/ч проходит 3-х ступенчатую обработку. Сырая вода по трем трубопроводам подается на ВПУ I-ой очереди: по двум трубопроводам подогретая до 25С° подается на осветлители водоочистки, далее в схему обессоливания. Третий трубопровод сырой, не подогретой воды используется для собственных нужд ВПУ. Установка химического обессоливания включает в себя: </w:t>
      </w:r>
      <w:proofErr w:type="spellStart"/>
      <w:r w:rsidRPr="00882F98">
        <w:rPr>
          <w:rFonts w:ascii="Times New Roman" w:hAnsi="Times New Roman" w:cs="Times New Roman"/>
        </w:rPr>
        <w:t>предочистку</w:t>
      </w:r>
      <w:proofErr w:type="spellEnd"/>
      <w:r w:rsidRPr="00882F98">
        <w:rPr>
          <w:rFonts w:ascii="Times New Roman" w:hAnsi="Times New Roman" w:cs="Times New Roman"/>
        </w:rPr>
        <w:t xml:space="preserve"> (осветлители), механические фильтры, Н-</w:t>
      </w:r>
      <w:proofErr w:type="spellStart"/>
      <w:r w:rsidRPr="00882F98">
        <w:rPr>
          <w:rFonts w:ascii="Times New Roman" w:hAnsi="Times New Roman" w:cs="Times New Roman"/>
        </w:rPr>
        <w:t>катионитовые</w:t>
      </w:r>
      <w:proofErr w:type="spellEnd"/>
      <w:r w:rsidRPr="00882F98">
        <w:rPr>
          <w:rFonts w:ascii="Times New Roman" w:hAnsi="Times New Roman" w:cs="Times New Roman"/>
        </w:rPr>
        <w:t xml:space="preserve"> фильтры 1 ступени (11 фильтров), ОН фильтры 1 ступени (10 фильтров), </w:t>
      </w:r>
      <w:proofErr w:type="spellStart"/>
      <w:r w:rsidRPr="00882F98">
        <w:rPr>
          <w:rFonts w:ascii="Times New Roman" w:hAnsi="Times New Roman" w:cs="Times New Roman"/>
        </w:rPr>
        <w:t>декарбонизаторы</w:t>
      </w:r>
      <w:proofErr w:type="spellEnd"/>
      <w:r w:rsidRPr="00882F98">
        <w:rPr>
          <w:rFonts w:ascii="Times New Roman" w:hAnsi="Times New Roman" w:cs="Times New Roman"/>
        </w:rPr>
        <w:t>, Н-</w:t>
      </w:r>
      <w:proofErr w:type="spellStart"/>
      <w:r w:rsidRPr="00882F98">
        <w:rPr>
          <w:rFonts w:ascii="Times New Roman" w:hAnsi="Times New Roman" w:cs="Times New Roman"/>
        </w:rPr>
        <w:t>катионитовые</w:t>
      </w:r>
      <w:proofErr w:type="spellEnd"/>
      <w:r w:rsidRPr="00882F98">
        <w:rPr>
          <w:rFonts w:ascii="Times New Roman" w:hAnsi="Times New Roman" w:cs="Times New Roman"/>
        </w:rPr>
        <w:t xml:space="preserve"> 2 ступени (4 фильтра), ОН-фильтры 2 ступени (7 фильтров) и фильтры смешанного действия (2 фильтра) 3 ступени, фильтр- регенератор.</w:t>
      </w:r>
    </w:p>
    <w:p w14:paraId="09C30629" w14:textId="77777777" w:rsidR="005461F0" w:rsidRPr="00882F98" w:rsidRDefault="005461F0" w:rsidP="005461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 xml:space="preserve">Установка по приготовлению </w:t>
      </w:r>
      <w:proofErr w:type="spellStart"/>
      <w:r w:rsidRPr="00882F98">
        <w:rPr>
          <w:rFonts w:ascii="Times New Roman" w:hAnsi="Times New Roman" w:cs="Times New Roman"/>
        </w:rPr>
        <w:t>химочищенной</w:t>
      </w:r>
      <w:proofErr w:type="spellEnd"/>
      <w:r w:rsidRPr="00882F98">
        <w:rPr>
          <w:rFonts w:ascii="Times New Roman" w:hAnsi="Times New Roman" w:cs="Times New Roman"/>
        </w:rPr>
        <w:t xml:space="preserve"> воды для подпитки котлов-утилизаторов ООО «КИНЕФ», производительностью 100 т/ч. Часть воды после предварительной очистки в осветлителях и на механических фильтрах подается на установку 2-х ступенчатого </w:t>
      </w:r>
      <w:proofErr w:type="spellStart"/>
      <w:r w:rsidRPr="00882F98">
        <w:rPr>
          <w:rFonts w:ascii="Times New Roman" w:hAnsi="Times New Roman" w:cs="Times New Roman"/>
        </w:rPr>
        <w:t>Nа</w:t>
      </w:r>
      <w:proofErr w:type="spellEnd"/>
      <w:r w:rsidRPr="00882F98">
        <w:rPr>
          <w:rFonts w:ascii="Times New Roman" w:hAnsi="Times New Roman" w:cs="Times New Roman"/>
        </w:rPr>
        <w:t xml:space="preserve"> – </w:t>
      </w:r>
      <w:proofErr w:type="spellStart"/>
      <w:r w:rsidRPr="00882F98">
        <w:rPr>
          <w:rFonts w:ascii="Times New Roman" w:hAnsi="Times New Roman" w:cs="Times New Roman"/>
        </w:rPr>
        <w:t>катионирования</w:t>
      </w:r>
      <w:proofErr w:type="spellEnd"/>
      <w:r w:rsidRPr="00882F98">
        <w:rPr>
          <w:rFonts w:ascii="Times New Roman" w:hAnsi="Times New Roman" w:cs="Times New Roman"/>
        </w:rPr>
        <w:t>.</w:t>
      </w:r>
    </w:p>
    <w:p w14:paraId="19CFF6A3" w14:textId="77777777" w:rsidR="005461F0" w:rsidRPr="00882F98" w:rsidRDefault="005461F0" w:rsidP="005461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 xml:space="preserve">Установка умягчения воды для подпитки теплосети г. </w:t>
      </w:r>
      <w:proofErr w:type="gramStart"/>
      <w:r w:rsidRPr="00882F98">
        <w:rPr>
          <w:rFonts w:ascii="Times New Roman" w:hAnsi="Times New Roman" w:cs="Times New Roman"/>
        </w:rPr>
        <w:t>Кириши  производительностью</w:t>
      </w:r>
      <w:proofErr w:type="gramEnd"/>
      <w:r w:rsidRPr="00882F98">
        <w:rPr>
          <w:rFonts w:ascii="Times New Roman" w:hAnsi="Times New Roman" w:cs="Times New Roman"/>
        </w:rPr>
        <w:t xml:space="preserve">  500 т/ч. (открытый </w:t>
      </w:r>
      <w:proofErr w:type="spellStart"/>
      <w:r w:rsidRPr="00882F98">
        <w:rPr>
          <w:rFonts w:ascii="Times New Roman" w:hAnsi="Times New Roman" w:cs="Times New Roman"/>
        </w:rPr>
        <w:t>водоразбор</w:t>
      </w:r>
      <w:proofErr w:type="spellEnd"/>
      <w:r w:rsidRPr="00882F98">
        <w:rPr>
          <w:rFonts w:ascii="Times New Roman" w:hAnsi="Times New Roman" w:cs="Times New Roman"/>
        </w:rPr>
        <w:t xml:space="preserve">) одноступенчатое </w:t>
      </w:r>
      <w:proofErr w:type="spellStart"/>
      <w:r w:rsidRPr="00882F98">
        <w:rPr>
          <w:rFonts w:ascii="Times New Roman" w:hAnsi="Times New Roman" w:cs="Times New Roman"/>
        </w:rPr>
        <w:t>Na-катионирование</w:t>
      </w:r>
      <w:proofErr w:type="spellEnd"/>
      <w:r w:rsidRPr="00882F98">
        <w:rPr>
          <w:rFonts w:ascii="Times New Roman" w:hAnsi="Times New Roman" w:cs="Times New Roman"/>
        </w:rPr>
        <w:t xml:space="preserve"> (7 шт.) </w:t>
      </w:r>
    </w:p>
    <w:p w14:paraId="59290FC4" w14:textId="77777777" w:rsidR="00D27C19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  <w:b/>
        </w:rPr>
        <w:t>Описание схемы ХВО-2.</w:t>
      </w:r>
      <w:r w:rsidRPr="009F1BAC">
        <w:rPr>
          <w:rFonts w:ascii="Times New Roman" w:hAnsi="Times New Roman" w:cs="Times New Roman"/>
        </w:rPr>
        <w:t xml:space="preserve"> </w:t>
      </w:r>
    </w:p>
    <w:p w14:paraId="0AF87890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Производительность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химводоочистки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по 3-х ступенчатому обессоливанию 1000 т/ч.  Сырая подогретая вода до 25 </w:t>
      </w:r>
      <w:r w:rsidRPr="00911A3F"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0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С по двум трубопроводам подается в трубчатый смеситель к шести параллельным блокам флотаторов.  Проходит стадию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флокуляции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– флотации и фильтрации через слой песка, загруженного на дренажную систему 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флотатора. Далее осветленная вода подается на обессоливающую установку. Установка состоит из 6 параллельных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ионообменних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линий (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катионообменник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,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анионообменник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) и 5 фильтров смешанного действия. После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катионообменников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предусматривается декарбонизация. Полная производительность 1000 м</w:t>
      </w:r>
      <w:r w:rsidRPr="00911A3F"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3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/ч достигается, когда работают четыре линии и четыре фильтра смешанного действия, а две линии и один смешанный ионообменник проходят стадию регенерации или ремонта.</w:t>
      </w:r>
    </w:p>
    <w:p w14:paraId="7935F4FD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Подача тепловой энергии от Киришской ГРЭС для обеспечения ООО «КИНЕФ» паром 7,0 МПа от части ТЭЦ Киришской ГРЭС началась с августа 2017 года.</w:t>
      </w:r>
    </w:p>
    <w:p w14:paraId="26049575" w14:textId="7B75B1AB" w:rsidR="00911A3F" w:rsidRPr="00527EFC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Химводоочистка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предназначена для подготовки воды </w:t>
      </w:r>
      <w:r w:rsidR="008558BE">
        <w:rPr>
          <w:rFonts w:ascii="Times New Roman" w:eastAsia="Times New Roman" w:hAnsi="Times New Roman"/>
          <w:sz w:val="26"/>
          <w:szCs w:val="26"/>
          <w:lang w:eastAsia="ru-RU"/>
        </w:rPr>
        <w:t>для подпитки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котлов ТЭЦ и КЭС, теплосети города и внешни</w:t>
      </w:r>
      <w:r w:rsidR="008558BE">
        <w:rPr>
          <w:rFonts w:ascii="Times New Roman" w:eastAsia="Times New Roman" w:hAnsi="Times New Roman"/>
          <w:sz w:val="26"/>
          <w:szCs w:val="26"/>
          <w:lang w:eastAsia="ru-RU"/>
        </w:rPr>
        <w:t>х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потребител</w:t>
      </w:r>
      <w:r w:rsidR="008558BE">
        <w:rPr>
          <w:rFonts w:ascii="Times New Roman" w:eastAsia="Times New Roman" w:hAnsi="Times New Roman"/>
          <w:sz w:val="26"/>
          <w:szCs w:val="26"/>
          <w:lang w:eastAsia="ru-RU"/>
        </w:rPr>
        <w:t>ей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>Для бесперебойного и надежного обеспечения потребителя требуется техническое перевооружение оборудования ХВО с сохранением существующей схемы подготовки воды.</w:t>
      </w:r>
    </w:p>
    <w:p w14:paraId="18E6739C" w14:textId="13921686" w:rsidR="00911A3F" w:rsidRPr="00527EFC" w:rsidRDefault="008558BE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>П</w:t>
      </w:r>
      <w:r w:rsidR="00911A3F" w:rsidRPr="00527EFC">
        <w:rPr>
          <w:rFonts w:ascii="Times New Roman" w:eastAsia="Times New Roman" w:hAnsi="Times New Roman"/>
          <w:sz w:val="26"/>
          <w:szCs w:val="26"/>
          <w:lang w:eastAsia="ru-RU"/>
        </w:rPr>
        <w:t>редусматривается:</w:t>
      </w:r>
    </w:p>
    <w:p w14:paraId="058D9331" w14:textId="62645D37" w:rsidR="001A583F" w:rsidRPr="001A583F" w:rsidRDefault="001A583F" w:rsidP="001A58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>Техническое перевооружение ХВО с внедрением мембранных технологий (ультрафильтрация и обратный осмос), позволяющее получить дополнительно к существующей выработке 120 т/ч обратноосмотической воды.</w:t>
      </w:r>
      <w:r w:rsidRPr="001A583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4ABFBB67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>Описание схемы подпитки тепловой сети.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388541D9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Для восстановления потерь горячего водоснабжения вода для подпитки, соответствующая ГОСТ 2874 – 82, подогревается до 30</w:t>
      </w:r>
      <w:r w:rsidRPr="00911A3F"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о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С на ПГВ ТЭЦ, после чего поступает на установку умягчения. После обработки на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Na-катионитных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фильтрах умягченная вода поступает на подогреватели ПГВ I и II очереди. Нагретая до температуры 60 – 70°С, вода поступает по трем ниткам на деаэраторы ДСВ-800 и ДСВ-1200, где происходит удаление кислорода и диоксида углерода. Затем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деаэрированная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подпиточная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вода поступает в баки ГВС, в которых находится под паровой подушкой с целью исключения присоса воздуха. В трубопровод подачи воды на баки ГВС дозируется силикат натрия для уменьшения скорости коррозии теплосети.</w:t>
      </w:r>
    </w:p>
    <w:p w14:paraId="6B3BFD18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Баланс </w:t>
      </w:r>
      <w:proofErr w:type="spellStart"/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>пароснабжения</w:t>
      </w:r>
      <w:proofErr w:type="spellEnd"/>
    </w:p>
    <w:p w14:paraId="776964B2" w14:textId="37421752" w:rsidR="00911A3F" w:rsidRPr="003422AA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_Ref97893125 \h  \* MERGEFORMAT </w:instrTex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574F15" w:rsidRPr="00574F15">
        <w:rPr>
          <w:rFonts w:ascii="Times New Roman" w:eastAsia="Times New Roman" w:hAnsi="Times New Roman"/>
          <w:sz w:val="26"/>
          <w:szCs w:val="26"/>
          <w:lang w:eastAsia="ru-RU"/>
        </w:rPr>
        <w:t>Таблица 24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) представлены существующий и перспективный баланс водоподготовительных установок Киришской ГРЭС. Графическое представление </w:t>
      </w: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данных таблицы показано 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_Ref97893296 \h  \* MERGEFORMAT </w:instrTex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574F15" w:rsidRPr="00574F15">
        <w:rPr>
          <w:rFonts w:ascii="Times New Roman" w:eastAsia="Times New Roman" w:hAnsi="Times New Roman"/>
          <w:sz w:val="26"/>
          <w:szCs w:val="26"/>
          <w:lang w:eastAsia="ru-RU"/>
        </w:rPr>
        <w:t xml:space="preserve">Рисунок </w:t>
      </w:r>
      <w:r w:rsidR="00574F15" w:rsidRPr="00574F15">
        <w:rPr>
          <w:rFonts w:ascii="Times New Roman" w:eastAsia="Times New Roman" w:hAnsi="Times New Roman"/>
          <w:noProof/>
          <w:sz w:val="26"/>
          <w:szCs w:val="26"/>
          <w:lang w:eastAsia="ru-RU"/>
        </w:rPr>
        <w:t>2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14:paraId="2148FEEC" w14:textId="15B16904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Основной нагрузкой на систему водоподготовки является ООО «КИНЕФ» (</w:t>
      </w:r>
      <w:r w:rsidR="0060617B" w:rsidRPr="00527EFC">
        <w:rPr>
          <w:rFonts w:ascii="Times New Roman" w:eastAsia="Times New Roman" w:hAnsi="Times New Roman"/>
          <w:sz w:val="26"/>
          <w:szCs w:val="26"/>
          <w:lang w:eastAsia="ru-RU"/>
        </w:rPr>
        <w:t>64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 xml:space="preserve"> % от производительности ВПУ).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Технологический цикл Предприятия, не позволяет осуществлять возврат конденсата после использования энергии пара. </w:t>
      </w:r>
    </w:p>
    <w:p w14:paraId="086859C3" w14:textId="6676CF25" w:rsidR="00911A3F" w:rsidRDefault="001A58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Для обеспечения прочих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промышленны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х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потребител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ей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пар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ом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использу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ется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911A3F" w:rsidRPr="008558BE">
        <w:rPr>
          <w:rFonts w:ascii="Times New Roman" w:eastAsia="Times New Roman" w:hAnsi="Times New Roman"/>
          <w:sz w:val="26"/>
          <w:szCs w:val="26"/>
          <w:lang w:eastAsia="ru-RU"/>
        </w:rPr>
        <w:t xml:space="preserve">менее 2% производительности ВПУ. </w:t>
      </w:r>
      <w:r w:rsidRPr="008558BE">
        <w:rPr>
          <w:rFonts w:ascii="Times New Roman" w:eastAsia="Times New Roman" w:hAnsi="Times New Roman"/>
          <w:sz w:val="26"/>
          <w:szCs w:val="26"/>
          <w:lang w:eastAsia="ru-RU"/>
        </w:rPr>
        <w:t xml:space="preserve">Собственные нужды находятся на уровне </w:t>
      </w:r>
      <w:r w:rsidR="0060617B" w:rsidRPr="008558BE">
        <w:rPr>
          <w:rFonts w:ascii="Times New Roman" w:eastAsia="Times New Roman" w:hAnsi="Times New Roman"/>
          <w:sz w:val="26"/>
          <w:szCs w:val="26"/>
          <w:lang w:eastAsia="ru-RU"/>
        </w:rPr>
        <w:t>100</w:t>
      </w:r>
      <w:r w:rsidRPr="008558BE">
        <w:rPr>
          <w:rFonts w:ascii="Times New Roman" w:eastAsia="Times New Roman" w:hAnsi="Times New Roman"/>
          <w:sz w:val="26"/>
          <w:szCs w:val="26"/>
          <w:lang w:eastAsia="ru-RU"/>
        </w:rPr>
        <w:t xml:space="preserve"> т/ч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26483FE5" w14:textId="59E47A91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574F15">
        <w:rPr>
          <w:rFonts w:ascii="Times New Roman" w:hAnsi="Times New Roman" w:cs="Times New Roman"/>
          <w:b/>
          <w:noProof/>
          <w:sz w:val="24"/>
          <w:szCs w:val="24"/>
        </w:rPr>
        <w:t>23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B2154E">
        <w:rPr>
          <w:rFonts w:ascii="Times New Roman" w:hAnsi="Times New Roman" w:cs="Times New Roman"/>
          <w:b/>
          <w:sz w:val="24"/>
          <w:szCs w:val="24"/>
        </w:rPr>
        <w:t xml:space="preserve"> - Баланс водоподготовительных установок (пар)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4"/>
        <w:gridCol w:w="2551"/>
        <w:gridCol w:w="2263"/>
      </w:tblGrid>
      <w:tr w:rsidR="00911A3F" w:rsidRPr="00911A3F" w14:paraId="60493CD0" w14:textId="77777777" w:rsidTr="00911A3F">
        <w:trPr>
          <w:trHeight w:val="23"/>
          <w:tblHeader/>
        </w:trPr>
        <w:tc>
          <w:tcPr>
            <w:tcW w:w="2500" w:type="pct"/>
            <w:shd w:val="clear" w:color="auto" w:fill="auto"/>
            <w:vAlign w:val="center"/>
            <w:hideMark/>
          </w:tcPr>
          <w:p w14:paraId="3CC7F48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lang w:eastAsia="ru-RU"/>
              </w:rPr>
              <w:t>Наименование потребителя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5DFDC68C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lang w:eastAsia="ru-RU"/>
              </w:rPr>
              <w:t>Существующее положение, т/ч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6BB6D65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lang w:eastAsia="ru-RU"/>
              </w:rPr>
              <w:t>Перспектива, т/ч</w:t>
            </w:r>
          </w:p>
        </w:tc>
      </w:tr>
      <w:tr w:rsidR="00911A3F" w:rsidRPr="00911A3F" w14:paraId="767DF638" w14:textId="77777777" w:rsidTr="00911A3F">
        <w:trPr>
          <w:trHeight w:val="23"/>
        </w:trPr>
        <w:tc>
          <w:tcPr>
            <w:tcW w:w="5000" w:type="pct"/>
            <w:gridSpan w:val="3"/>
            <w:shd w:val="clear" w:color="auto" w:fill="auto"/>
            <w:vAlign w:val="center"/>
            <w:hideMark/>
          </w:tcPr>
          <w:p w14:paraId="74AEF1C5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lang w:eastAsia="ru-RU"/>
              </w:rPr>
              <w:t>Пар</w:t>
            </w:r>
          </w:p>
        </w:tc>
      </w:tr>
      <w:tr w:rsidR="00911A3F" w:rsidRPr="00911A3F" w14:paraId="616D673D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595BB2A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ООО «КИНЕФ»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2DE1E206" w14:textId="0D742E3F" w:rsidR="00911A3F" w:rsidRPr="00911A3F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685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4DA8D7D8" w14:textId="63081AD4" w:rsidR="00911A3F" w:rsidRPr="00911A3F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685</w:t>
            </w:r>
          </w:p>
        </w:tc>
      </w:tr>
      <w:tr w:rsidR="00911A3F" w:rsidRPr="00911A3F" w14:paraId="0399E35A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D1E6CF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прочие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53474FD1" w14:textId="62B698E7" w:rsidR="00911A3F" w:rsidRPr="00911A3F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29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71CDEA14" w14:textId="3EDE14B1" w:rsidR="00911A3F" w:rsidRPr="00911A3F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29</w:t>
            </w:r>
          </w:p>
        </w:tc>
      </w:tr>
      <w:tr w:rsidR="00911A3F" w:rsidRPr="00911A3F" w14:paraId="4D60E788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41B39E5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Собственные нужды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22CDE3EB" w14:textId="6773864F" w:rsidR="00911A3F" w:rsidRPr="00911A3F" w:rsidRDefault="00B9750A" w:rsidP="00477E7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 1</w:t>
            </w:r>
            <w:r w:rsidR="00477E78">
              <w:rPr>
                <w:rFonts w:ascii="Times New Roman" w:eastAsia="Times New Roman" w:hAnsi="Times New Roman"/>
                <w:lang w:eastAsia="ru-RU"/>
              </w:rPr>
              <w:t>00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4FAD7B52" w14:textId="20760546" w:rsidR="00911A3F" w:rsidRPr="00911A3F" w:rsidRDefault="00911A3F" w:rsidP="00477E7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 xml:space="preserve">До </w:t>
            </w:r>
            <w:r w:rsidR="00477E78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  <w:tr w:rsidR="00911A3F" w:rsidRPr="00911A3F" w14:paraId="0C3731C8" w14:textId="77777777" w:rsidTr="00911A3F">
        <w:trPr>
          <w:trHeight w:val="23"/>
        </w:trPr>
        <w:tc>
          <w:tcPr>
            <w:tcW w:w="5000" w:type="pct"/>
            <w:gridSpan w:val="3"/>
            <w:shd w:val="clear" w:color="auto" w:fill="auto"/>
            <w:vAlign w:val="center"/>
            <w:hideMark/>
          </w:tcPr>
          <w:p w14:paraId="199F3815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lang w:eastAsia="ru-RU"/>
              </w:rPr>
              <w:t>Вода (обессоленная, химически очищенная)</w:t>
            </w:r>
          </w:p>
        </w:tc>
      </w:tr>
      <w:tr w:rsidR="00911A3F" w:rsidRPr="00911A3F" w14:paraId="42ACD510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C7D895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Обессоленная вода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3709C317" w14:textId="27566670" w:rsidR="00911A3F" w:rsidRPr="00477E78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>406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0C8E1AF5" w14:textId="1F5A50A2" w:rsidR="00911A3F" w:rsidRPr="00477E78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>406</w:t>
            </w:r>
          </w:p>
        </w:tc>
      </w:tr>
      <w:tr w:rsidR="00911A3F" w:rsidRPr="00911A3F" w14:paraId="60DC4253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7B769928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Химически очищенная обессоленная вода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FDE8547" w14:textId="72AAE702" w:rsidR="00911A3F" w:rsidRPr="00477E78" w:rsidRDefault="001A58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66AB9E14" w14:textId="43CDB50E" w:rsidR="00911A3F" w:rsidRPr="00477E78" w:rsidRDefault="00477E78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911A3F" w:rsidRPr="00911A3F" w14:paraId="676BDD9B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7CE95AEB" w14:textId="4EAF9D85" w:rsidR="00911A3F" w:rsidRPr="00911A3F" w:rsidRDefault="00477E78" w:rsidP="00B9750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 xml:space="preserve">Потери </w:t>
            </w:r>
            <w:r>
              <w:rPr>
                <w:rFonts w:ascii="Times New Roman" w:eastAsia="Times New Roman" w:hAnsi="Times New Roman"/>
                <w:lang w:eastAsia="ru-RU"/>
              </w:rPr>
              <w:t>(</w:t>
            </w:r>
            <w:r w:rsidR="00B9750A">
              <w:rPr>
                <w:rFonts w:ascii="Times New Roman" w:eastAsia="Times New Roman" w:hAnsi="Times New Roman"/>
                <w:lang w:eastAsia="ru-RU"/>
              </w:rPr>
              <w:t>ПВП)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1F51D160" w14:textId="53265BD3" w:rsidR="00911A3F" w:rsidRPr="00477E78" w:rsidRDefault="00B9750A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>До 400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20DA07D9" w14:textId="2F8FF786" w:rsidR="00911A3F" w:rsidRPr="00477E78" w:rsidRDefault="00477E78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77E78">
              <w:rPr>
                <w:rFonts w:ascii="Times New Roman" w:eastAsia="Times New Roman" w:hAnsi="Times New Roman"/>
                <w:lang w:eastAsia="ru-RU"/>
              </w:rPr>
              <w:t>До 400</w:t>
            </w:r>
          </w:p>
        </w:tc>
      </w:tr>
      <w:tr w:rsidR="00911A3F" w:rsidRPr="00911A3F" w14:paraId="7ACAD5B5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02171FB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ИТОГО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E1E6887" w14:textId="4B0ADB29" w:rsidR="00911A3F" w:rsidRPr="00911A3F" w:rsidRDefault="00477E78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1700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3F9CBB51" w14:textId="184E4795" w:rsidR="00911A3F" w:rsidRPr="00911A3F" w:rsidRDefault="00911A3F" w:rsidP="00477E7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1</w:t>
            </w:r>
            <w:r w:rsidR="00477E78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700</w:t>
            </w:r>
          </w:p>
        </w:tc>
      </w:tr>
      <w:tr w:rsidR="00911A3F" w:rsidRPr="00527EFC" w14:paraId="32B7BE0A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5275854D" w14:textId="77777777" w:rsidR="00911A3F" w:rsidRPr="00527EFC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lang w:eastAsia="ru-RU"/>
              </w:rPr>
              <w:t xml:space="preserve">ВПУ-1 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187C141" w14:textId="4A3B4D29" w:rsidR="00911A3F" w:rsidRPr="00527EFC" w:rsidRDefault="008558BE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lang w:eastAsia="ru-RU"/>
              </w:rPr>
              <w:t>6</w:t>
            </w:r>
            <w:r w:rsidR="00911A3F" w:rsidRPr="00527EFC">
              <w:rPr>
                <w:rFonts w:ascii="Times New Roman" w:eastAsia="Times New Roman" w:hAnsi="Times New Roman"/>
                <w:lang w:eastAsia="ru-RU"/>
              </w:rPr>
              <w:t>25 (200-250)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500D8BC4" w14:textId="17F81B40" w:rsidR="00911A3F" w:rsidRPr="00527EFC" w:rsidRDefault="00F5405B" w:rsidP="00F540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lang w:eastAsia="ru-RU"/>
              </w:rPr>
              <w:t>74</w:t>
            </w:r>
            <w:r w:rsidR="00911A3F" w:rsidRPr="00527EFC">
              <w:rPr>
                <w:rFonts w:ascii="Times New Roman" w:eastAsia="Times New Roman" w:hAnsi="Times New Roman"/>
                <w:lang w:eastAsia="ru-RU"/>
              </w:rPr>
              <w:t>5 (3</w:t>
            </w:r>
            <w:r w:rsidR="00477E78" w:rsidRPr="00527EFC">
              <w:rPr>
                <w:rFonts w:ascii="Times New Roman" w:eastAsia="Times New Roman" w:hAnsi="Times New Roman"/>
                <w:lang w:eastAsia="ru-RU"/>
              </w:rPr>
              <w:t>20</w:t>
            </w:r>
            <w:r w:rsidR="00911A3F" w:rsidRPr="00527EFC">
              <w:rPr>
                <w:rFonts w:ascii="Times New Roman" w:eastAsia="Times New Roman" w:hAnsi="Times New Roman"/>
                <w:lang w:eastAsia="ru-RU"/>
              </w:rPr>
              <w:t>-</w:t>
            </w:r>
            <w:r w:rsidR="00477E78" w:rsidRPr="00527EFC">
              <w:rPr>
                <w:rFonts w:ascii="Times New Roman" w:eastAsia="Times New Roman" w:hAnsi="Times New Roman"/>
                <w:lang w:eastAsia="ru-RU"/>
              </w:rPr>
              <w:t>370</w:t>
            </w:r>
            <w:r w:rsidR="00911A3F" w:rsidRPr="00527EFC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</w:tr>
      <w:tr w:rsidR="00911A3F" w:rsidRPr="00527EFC" w14:paraId="0D1D393A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4E0250C9" w14:textId="77777777" w:rsidR="00911A3F" w:rsidRPr="00527EFC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lang w:eastAsia="ru-RU"/>
              </w:rPr>
              <w:t>ВПУ-2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49E20FFA" w14:textId="77777777" w:rsidR="00911A3F" w:rsidRPr="00527EFC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lang w:eastAsia="ru-RU"/>
              </w:rPr>
              <w:t>1000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008BC550" w14:textId="77777777" w:rsidR="00911A3F" w:rsidRPr="00527EFC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lang w:eastAsia="ru-RU"/>
              </w:rPr>
              <w:t>1000</w:t>
            </w:r>
          </w:p>
        </w:tc>
      </w:tr>
      <w:tr w:rsidR="00911A3F" w:rsidRPr="00911A3F" w14:paraId="4050729F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5290B2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Резерв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29E05DE" w14:textId="7B691C77" w:rsidR="00911A3F" w:rsidRPr="00527EFC" w:rsidRDefault="00911A3F" w:rsidP="00F540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-</w:t>
            </w:r>
            <w:r w:rsidR="008558BE"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75 (-</w:t>
            </w:r>
            <w:r w:rsidR="00F5405B"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450</w:t>
            </w:r>
            <w:r w:rsidR="008558BE"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)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0353C8F1" w14:textId="67F07897" w:rsidR="00911A3F" w:rsidRPr="00527EFC" w:rsidRDefault="00F5405B" w:rsidP="00F540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45</w:t>
            </w:r>
            <w:r w:rsidR="008558BE"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 xml:space="preserve"> (-3</w:t>
            </w:r>
            <w:r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30</w:t>
            </w:r>
            <w:r w:rsidR="008558BE" w:rsidRPr="00527EF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)</w:t>
            </w:r>
          </w:p>
        </w:tc>
      </w:tr>
    </w:tbl>
    <w:p w14:paraId="7A2E0989" w14:textId="232164B9" w:rsidR="00477E78" w:rsidRDefault="00477E78" w:rsidP="003422AA">
      <w:pPr>
        <w:keepNext/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center"/>
      </w:pPr>
      <w:r w:rsidRPr="002B5AB8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5321E03A" wp14:editId="4C00C15C">
            <wp:extent cx="3355988" cy="253848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806" cy="2569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84AB0C" w14:textId="7845633F" w:rsidR="00911A3F" w:rsidRPr="003422AA" w:rsidRDefault="003422AA" w:rsidP="003422AA">
      <w:pPr>
        <w:widowControl w:val="0"/>
        <w:suppressLineNumbers/>
        <w:tabs>
          <w:tab w:val="left" w:leader="dot" w:pos="540"/>
        </w:tabs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sz w:val="24"/>
          <w:szCs w:val="20"/>
          <w:lang w:eastAsia="x-none"/>
        </w:rPr>
      </w:pPr>
      <w:bookmarkStart w:id="283" w:name="_Ref97893296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Рисунок 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begin"/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instrText xml:space="preserve"> SEQ Рисунок \* ARABIC </w:instrTex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6"/>
          <w:szCs w:val="26"/>
          <w:lang w:eastAsia="ru-RU"/>
        </w:rPr>
        <w:t>2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end"/>
      </w:r>
      <w:bookmarkEnd w:id="283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- </w:t>
      </w:r>
      <w:r w:rsidR="00911A3F" w:rsidRPr="003422AA">
        <w:rPr>
          <w:rFonts w:ascii="Times New Roman" w:eastAsia="Times New Roman" w:hAnsi="Times New Roman"/>
          <w:b/>
          <w:sz w:val="24"/>
          <w:szCs w:val="20"/>
          <w:lang w:eastAsia="x-none"/>
        </w:rPr>
        <w:t>Баланс ВПУ (пар, промышленные потребители)</w:t>
      </w:r>
    </w:p>
    <w:p w14:paraId="68A2C32C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</w:p>
    <w:p w14:paraId="47266AB1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>Баланс горячего водоснабжения</w:t>
      </w:r>
    </w:p>
    <w:p w14:paraId="27D7DDDF" w14:textId="51CD57E6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Тепловая энергия в виде горячей воды используется в сетях централизованного теплоснабжения. Баланс потерь теплоносителя и резерв производительности ВПУ представлен ниже (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_Ref97893125 \h  \* MERGEFORMAT </w:instrTex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574F15" w:rsidRPr="00574F15">
        <w:rPr>
          <w:rFonts w:ascii="Times New Roman" w:eastAsia="Times New Roman" w:hAnsi="Times New Roman"/>
          <w:sz w:val="26"/>
          <w:szCs w:val="26"/>
          <w:lang w:eastAsia="ru-RU"/>
        </w:rPr>
        <w:t>Таблица 24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).</w:t>
      </w:r>
    </w:p>
    <w:p w14:paraId="1F677820" w14:textId="633BE1AC" w:rsidR="00911A3F" w:rsidRPr="003422AA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 xml:space="preserve">Графическое изображение данных приведено на рисунке 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(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_Ref97893272 \h  \* MERGEFORMAT </w:instrTex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574F15" w:rsidRPr="00574F15">
        <w:rPr>
          <w:rFonts w:ascii="Times New Roman" w:eastAsia="Times New Roman" w:hAnsi="Times New Roman"/>
          <w:sz w:val="26"/>
          <w:szCs w:val="26"/>
          <w:lang w:eastAsia="ru-RU"/>
        </w:rPr>
        <w:t>Рисунок 3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14:paraId="1DBEEABF" w14:textId="400C82D0" w:rsidR="00911A3F" w:rsidRPr="00911A3F" w:rsidRDefault="00911A3F" w:rsidP="00911A3F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284" w:name="_Ref97893125"/>
      <w:r w:rsidRPr="00911A3F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911A3F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911A3F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911A3F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24</w:t>
      </w:r>
      <w:r w:rsidRPr="00911A3F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284"/>
      <w:r w:rsidRPr="00911A3F">
        <w:rPr>
          <w:rFonts w:ascii="Times New Roman" w:eastAsia="Times New Roman" w:hAnsi="Times New Roman"/>
          <w:b/>
          <w:sz w:val="24"/>
          <w:szCs w:val="24"/>
        </w:rPr>
        <w:t xml:space="preserve"> - Баланс водоподготовительных установок (горячая вода)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75"/>
        <w:gridCol w:w="5353"/>
      </w:tblGrid>
      <w:tr w:rsidR="00911A3F" w:rsidRPr="00911A3F" w14:paraId="3CBA94F5" w14:textId="77777777" w:rsidTr="00911A3F">
        <w:trPr>
          <w:trHeight w:val="23"/>
        </w:trPr>
        <w:tc>
          <w:tcPr>
            <w:tcW w:w="2220" w:type="pct"/>
            <w:shd w:val="clear" w:color="auto" w:fill="auto"/>
            <w:vAlign w:val="center"/>
            <w:hideMark/>
          </w:tcPr>
          <w:p w14:paraId="4040760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</w:t>
            </w:r>
          </w:p>
        </w:tc>
        <w:tc>
          <w:tcPr>
            <w:tcW w:w="2780" w:type="pct"/>
            <w:shd w:val="clear" w:color="auto" w:fill="auto"/>
            <w:vAlign w:val="center"/>
            <w:hideMark/>
          </w:tcPr>
          <w:p w14:paraId="03FDDAAB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Расход, т/ч</w:t>
            </w:r>
          </w:p>
        </w:tc>
      </w:tr>
      <w:tr w:rsidR="00911A3F" w:rsidRPr="00911A3F" w14:paraId="2B689928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5CF155B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Расход на ГВС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31733297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</w:t>
            </w:r>
          </w:p>
        </w:tc>
      </w:tr>
      <w:tr w:rsidR="00911A3F" w:rsidRPr="00911A3F" w14:paraId="0AB143DB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66C86640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Собственные нужды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3107937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911A3F" w:rsidRPr="00911A3F" w14:paraId="4CDA25D7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4D84D33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Потери </w:t>
            </w:r>
            <w:proofErr w:type="spellStart"/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хим.цеха</w:t>
            </w:r>
            <w:proofErr w:type="spellEnd"/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7BA6E633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</w:tr>
      <w:tr w:rsidR="00911A3F" w:rsidRPr="00911A3F" w14:paraId="1933D845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67EA97EC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Производительность ВПУ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2DD32B60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</w:tr>
      <w:tr w:rsidR="00911A3F" w:rsidRPr="00911A3F" w14:paraId="6BF614EB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74FC931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Резерв ВПУ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18A42397" w14:textId="5D46021B" w:rsidR="00911A3F" w:rsidRPr="00911A3F" w:rsidRDefault="00903627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</w:tbl>
    <w:p w14:paraId="5ECDDD40" w14:textId="77777777" w:rsidR="003422AA" w:rsidRDefault="00911A3F" w:rsidP="003422AA">
      <w:pPr>
        <w:keepNext/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center"/>
      </w:pPr>
      <w:r w:rsidRPr="002B5AB8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27F2AF6B" wp14:editId="39E259F8">
            <wp:extent cx="2961565" cy="2979626"/>
            <wp:effectExtent l="19050" t="19050" r="10795" b="1143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200" cy="2998374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6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4DCB7D47" w14:textId="2B079C60" w:rsidR="003422AA" w:rsidRPr="003422AA" w:rsidRDefault="003422AA" w:rsidP="003422AA">
      <w:pPr>
        <w:suppressLineNumbers/>
        <w:tabs>
          <w:tab w:val="left" w:pos="567"/>
          <w:tab w:val="left" w:pos="709"/>
        </w:tabs>
        <w:spacing w:before="60" w:after="240" w:line="240" w:lineRule="auto"/>
        <w:ind w:left="426"/>
        <w:jc w:val="center"/>
        <w:rPr>
          <w:rFonts w:ascii="Times New Roman" w:eastAsia="Times New Roman" w:hAnsi="Times New Roman"/>
          <w:b/>
          <w:sz w:val="24"/>
          <w:szCs w:val="20"/>
          <w:lang w:eastAsia="x-none"/>
        </w:rPr>
      </w:pPr>
      <w:bookmarkStart w:id="285" w:name="_Ref97893272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Рисунок 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begin"/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instrText xml:space="preserve"> SEQ Рисунок \* ARABIC </w:instrTex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6"/>
          <w:szCs w:val="26"/>
          <w:lang w:eastAsia="ru-RU"/>
        </w:rPr>
        <w:t>3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end"/>
      </w:r>
      <w:bookmarkEnd w:id="285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- </w:t>
      </w:r>
      <w:r w:rsidRPr="003422AA">
        <w:rPr>
          <w:rFonts w:ascii="Times New Roman" w:eastAsia="Times New Roman" w:hAnsi="Times New Roman"/>
          <w:b/>
          <w:sz w:val="24"/>
          <w:szCs w:val="20"/>
          <w:lang w:eastAsia="x-none"/>
        </w:rPr>
        <w:t>Баланс ВПУ, существующее положение (горячая вода)</w:t>
      </w:r>
    </w:p>
    <w:p w14:paraId="5A8D7CFF" w14:textId="33CFC2C3" w:rsidR="00911A3F" w:rsidRPr="00911A3F" w:rsidRDefault="00911A3F" w:rsidP="003422AA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CDB451A" w14:textId="6686170F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Основной нагрузкой водоподготовительных установок</w:t>
      </w:r>
      <w:r w:rsidR="006D3469">
        <w:rPr>
          <w:rFonts w:ascii="Times New Roman" w:eastAsia="Times New Roman" w:hAnsi="Times New Roman"/>
          <w:sz w:val="26"/>
          <w:szCs w:val="26"/>
          <w:lang w:eastAsia="ru-RU"/>
        </w:rPr>
        <w:t xml:space="preserve"> (по горячей воде)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, является необходимость восполнения теплоносителя расходуемого открытой системой горячего водоснабжения. Средний расход горячей воды в системе централизованного 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>составляет 335 т/ч, или 67%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от производительности ВПУ. Для компенсации утренних и вечерних максимумов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водоразбора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, на Источнике установлены баки аккумуляторы горячей воды. Рассчитанные в РПК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Zulu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7.0, расходы сетевой воды с утечками из тепловых сетей и расход утечек у потребителей, составляют 22,5 и 10,6 т/ч соответственно. 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>Резерв на водоподготовительных установках</w:t>
      </w:r>
      <w:r w:rsidR="00251D78" w:rsidRPr="00527EFC">
        <w:rPr>
          <w:rFonts w:ascii="Times New Roman" w:eastAsia="Times New Roman" w:hAnsi="Times New Roman"/>
          <w:sz w:val="26"/>
          <w:szCs w:val="26"/>
          <w:lang w:eastAsia="ru-RU"/>
        </w:rPr>
        <w:t xml:space="preserve"> (горячая вода)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 xml:space="preserve"> составляет </w:t>
      </w:r>
      <w:r w:rsidR="0060617B" w:rsidRPr="00527EFC">
        <w:rPr>
          <w:rFonts w:ascii="Times New Roman" w:eastAsia="Times New Roman" w:hAnsi="Times New Roman"/>
          <w:sz w:val="26"/>
          <w:szCs w:val="26"/>
          <w:lang w:eastAsia="ru-RU"/>
        </w:rPr>
        <w:t>30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 xml:space="preserve"> т/ч, т.е. </w:t>
      </w:r>
      <w:r w:rsidR="00A36760" w:rsidRPr="00527EFC">
        <w:rPr>
          <w:rFonts w:ascii="Times New Roman" w:eastAsia="Times New Roman" w:hAnsi="Times New Roman"/>
          <w:sz w:val="26"/>
          <w:szCs w:val="26"/>
          <w:lang w:eastAsia="ru-RU"/>
        </w:rPr>
        <w:t>6,0</w:t>
      </w:r>
      <w:r w:rsidRPr="00527EFC">
        <w:rPr>
          <w:rFonts w:ascii="Times New Roman" w:eastAsia="Times New Roman" w:hAnsi="Times New Roman"/>
          <w:sz w:val="26"/>
          <w:szCs w:val="26"/>
          <w:lang w:eastAsia="ru-RU"/>
        </w:rPr>
        <w:t>%.</w:t>
      </w:r>
    </w:p>
    <w:p w14:paraId="238784A6" w14:textId="6B8DE91D" w:rsidR="00202CCD" w:rsidRPr="00882F98" w:rsidRDefault="00E746BE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286" w:name="_Toc160741378"/>
      <w:r w:rsidRPr="00882F98">
        <w:rPr>
          <w:lang w:val="ru-RU"/>
        </w:rPr>
        <w:t>Существующие и п</w:t>
      </w:r>
      <w:r w:rsidR="00202CCD" w:rsidRPr="00882F98">
        <w:rPr>
          <w:lang w:val="ru-RU"/>
        </w:rPr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86"/>
    </w:p>
    <w:p w14:paraId="20F899FD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соответствии с п.6.17, СНиП 41-02-2003 «Тепловые сети», </w:t>
      </w:r>
      <w:r w:rsidR="005A412D" w:rsidRPr="009F1BAC">
        <w:rPr>
          <w:rFonts w:ascii="Times New Roman" w:hAnsi="Times New Roman" w:cs="Times New Roman"/>
        </w:rPr>
        <w:t>д</w:t>
      </w:r>
      <w:r w:rsidRPr="009F1BAC">
        <w:rPr>
          <w:rFonts w:ascii="Times New Roman" w:hAnsi="Times New Roman" w:cs="Times New Roman"/>
        </w:rPr>
        <w:t xml:space="preserve">ля открытых и закрытых систем теплоснабжения должна предусматриваться дополнительно </w:t>
      </w:r>
      <w:r w:rsidRPr="009F1BAC">
        <w:rPr>
          <w:rFonts w:ascii="Times New Roman" w:hAnsi="Times New Roman" w:cs="Times New Roman"/>
        </w:rPr>
        <w:lastRenderedPageBreak/>
        <w:t xml:space="preserve">аварийная подпитка химически не обработанной и </w:t>
      </w:r>
      <w:proofErr w:type="spellStart"/>
      <w:r w:rsidRPr="009F1BAC">
        <w:rPr>
          <w:rFonts w:ascii="Times New Roman" w:hAnsi="Times New Roman" w:cs="Times New Roman"/>
        </w:rPr>
        <w:t>недеаэрированной</w:t>
      </w:r>
      <w:proofErr w:type="spellEnd"/>
      <w:r w:rsidRPr="009F1BAC">
        <w:rPr>
          <w:rFonts w:ascii="Times New Roman" w:hAnsi="Times New Roman" w:cs="Times New Roman"/>
        </w:rPr>
        <w:t xml:space="preserve"> водой, расход которой принимается в количестве 2 % объема воды в трубопроводах тепловых сетей и присоединенных к ним системах отопления, вентиляции и в системах горячего водоснабжения для открытых систем теплоснабжения.</w:t>
      </w:r>
    </w:p>
    <w:p w14:paraId="7C3855E6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Объем тепловых сетей города составляет 9666,6 м</w:t>
      </w:r>
      <w:r w:rsidRPr="009F1BAC">
        <w:rPr>
          <w:rFonts w:ascii="Times New Roman" w:hAnsi="Times New Roman" w:cs="Times New Roman"/>
          <w:vertAlign w:val="superscript"/>
        </w:rPr>
        <w:t>3</w:t>
      </w:r>
      <w:r w:rsidRPr="009F1BAC">
        <w:rPr>
          <w:rFonts w:ascii="Times New Roman" w:hAnsi="Times New Roman" w:cs="Times New Roman"/>
        </w:rPr>
        <w:t>. Объем аварийной подпитки составляет 193,3 м</w:t>
      </w:r>
      <w:r w:rsidRPr="009F1BAC">
        <w:rPr>
          <w:rFonts w:ascii="Times New Roman" w:hAnsi="Times New Roman" w:cs="Times New Roman"/>
          <w:vertAlign w:val="superscript"/>
        </w:rPr>
        <w:t>3</w:t>
      </w:r>
      <w:r w:rsidRPr="009F1BAC">
        <w:rPr>
          <w:rFonts w:ascii="Times New Roman" w:hAnsi="Times New Roman" w:cs="Times New Roman"/>
        </w:rPr>
        <w:t xml:space="preserve">. Существующие мощности ВПУ и баков-аккумуляторов обеспечивают аварийную подпитку. </w:t>
      </w:r>
    </w:p>
    <w:p w14:paraId="18445457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Дополнительные мероприятия по повышению объемов аварийной подпитки не требуются.</w:t>
      </w:r>
    </w:p>
    <w:p w14:paraId="106443C8" w14:textId="77777777" w:rsidR="00871CD6" w:rsidRDefault="00871CD6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336F611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E8AD1DF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EA26733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75DEDDD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FB10699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0511B90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337DB79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0EB5BAA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6673D72" w14:textId="32E94448" w:rsidR="00012BB9" w:rsidRPr="009F1BAC" w:rsidRDefault="00012BB9" w:rsidP="007F210D">
      <w:pPr>
        <w:pStyle w:val="12"/>
        <w:ind w:left="0" w:firstLine="0"/>
        <w:jc w:val="center"/>
      </w:pPr>
      <w:bookmarkStart w:id="287" w:name="_Toc97903038"/>
      <w:bookmarkStart w:id="288" w:name="_Toc97904833"/>
      <w:bookmarkStart w:id="289" w:name="_Toc97903039"/>
      <w:bookmarkStart w:id="290" w:name="_Toc97904834"/>
      <w:bookmarkStart w:id="291" w:name="_Toc97903040"/>
      <w:bookmarkStart w:id="292" w:name="_Toc97904835"/>
      <w:bookmarkStart w:id="293" w:name="_Toc97903041"/>
      <w:bookmarkStart w:id="294" w:name="_Toc97904836"/>
      <w:bookmarkStart w:id="295" w:name="_Toc97903042"/>
      <w:bookmarkStart w:id="296" w:name="_Toc97904837"/>
      <w:bookmarkStart w:id="297" w:name="_Toc97903043"/>
      <w:bookmarkStart w:id="298" w:name="_Toc97904838"/>
      <w:bookmarkStart w:id="299" w:name="_Toc97903044"/>
      <w:bookmarkStart w:id="300" w:name="_Toc97904839"/>
      <w:bookmarkStart w:id="301" w:name="_Toc97903045"/>
      <w:bookmarkStart w:id="302" w:name="_Toc97904840"/>
      <w:bookmarkStart w:id="303" w:name="_Toc160741379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r>
        <w:rPr>
          <w:lang w:val="ru-RU"/>
        </w:rPr>
        <w:lastRenderedPageBreak/>
        <w:t>Основные положения мастер-плана развития систем теплоснабжения поселения, городского округа, города федерального значения</w:t>
      </w:r>
      <w:bookmarkEnd w:id="303"/>
    </w:p>
    <w:p w14:paraId="629A3A99" w14:textId="77777777" w:rsidR="00012BB9" w:rsidRPr="00036FD7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04" w:name="_Toc160741380"/>
      <w:r w:rsidRPr="00882F98">
        <w:rPr>
          <w:lang w:val="ru-RU"/>
        </w:rPr>
        <w:t>Описание сценариев развития теплоснабжения поселения, городского округа, города федерального значения.</w:t>
      </w:r>
      <w:bookmarkEnd w:id="304"/>
    </w:p>
    <w:p w14:paraId="1531E211" w14:textId="3FF1611E" w:rsidR="007F210D" w:rsidRPr="00527EFC" w:rsidRDefault="007F210D" w:rsidP="007F210D">
      <w:pPr>
        <w:pStyle w:val="-2"/>
        <w:widowControl w:val="0"/>
        <w:spacing w:after="120" w:line="360" w:lineRule="auto"/>
        <w:ind w:firstLine="851"/>
      </w:pPr>
      <w:r w:rsidRPr="00527EFC">
        <w:t xml:space="preserve">Особенностью системы теплоснабжения МО Киришское городское поселение является наличие одного крупного источника тепловой энергии. </w:t>
      </w:r>
      <w:r w:rsidR="00300461" w:rsidRPr="00527EFC">
        <w:t>В</w:t>
      </w:r>
      <w:r w:rsidRPr="00527EFC">
        <w:t>вод новых источников тепловой мощности, необходимость перераспределения тепловых</w:t>
      </w:r>
      <w:r w:rsidRPr="00300461">
        <w:rPr>
          <w:highlight w:val="lightGray"/>
        </w:rPr>
        <w:t xml:space="preserve"> </w:t>
      </w:r>
      <w:r w:rsidRPr="00527EFC">
        <w:t xml:space="preserve">нагрузок между источниками тепловой энергии </w:t>
      </w:r>
      <w:r w:rsidR="00300461" w:rsidRPr="00527EFC">
        <w:t>не требуется.</w:t>
      </w:r>
    </w:p>
    <w:p w14:paraId="280DD2E9" w14:textId="569358F1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05" w:name="_Toc97903048"/>
      <w:bookmarkStart w:id="306" w:name="_Toc97904843"/>
      <w:bookmarkStart w:id="307" w:name="_Toc160741381"/>
      <w:bookmarkEnd w:id="305"/>
      <w:bookmarkEnd w:id="306"/>
      <w:r w:rsidRPr="00882F98">
        <w:rPr>
          <w:lang w:val="ru-RU"/>
        </w:rPr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307"/>
    </w:p>
    <w:p w14:paraId="5831E631" w14:textId="017D2DB0" w:rsidR="00012BB9" w:rsidRDefault="00012BB9" w:rsidP="00882F98">
      <w:pPr>
        <w:pStyle w:val="-2"/>
        <w:widowControl w:val="0"/>
        <w:spacing w:after="120" w:line="360" w:lineRule="auto"/>
        <w:ind w:firstLine="851"/>
      </w:pPr>
      <w:r w:rsidRPr="00263A48">
        <w:t xml:space="preserve">Варианты развития систем теплоснабжения </w:t>
      </w:r>
      <w:r w:rsidR="007F210D">
        <w:rPr>
          <w:rFonts w:ascii="Times New Roman" w:hAnsi="Times New Roman" w:cs="Times New Roman"/>
        </w:rPr>
        <w:t xml:space="preserve">МО </w:t>
      </w:r>
      <w:r w:rsidR="007F210D" w:rsidRPr="00D65AFC">
        <w:rPr>
          <w:rFonts w:ascii="Times New Roman" w:hAnsi="Times New Roman" w:cs="Times New Roman"/>
          <w:lang w:val="x-none"/>
        </w:rPr>
        <w:t>Киришско</w:t>
      </w:r>
      <w:r w:rsidR="007F210D">
        <w:rPr>
          <w:rFonts w:ascii="Times New Roman" w:hAnsi="Times New Roman" w:cs="Times New Roman"/>
        </w:rPr>
        <w:t>е</w:t>
      </w:r>
      <w:r w:rsidR="007F210D" w:rsidRPr="00D65AFC">
        <w:rPr>
          <w:rFonts w:ascii="Times New Roman" w:hAnsi="Times New Roman" w:cs="Times New Roman"/>
          <w:lang w:val="x-none"/>
        </w:rPr>
        <w:t xml:space="preserve"> </w:t>
      </w:r>
      <w:r w:rsidR="007F210D">
        <w:rPr>
          <w:rFonts w:ascii="Times New Roman" w:hAnsi="Times New Roman" w:cs="Times New Roman"/>
        </w:rPr>
        <w:t xml:space="preserve">городское </w:t>
      </w:r>
      <w:r w:rsidR="007F210D" w:rsidRPr="00D65AFC">
        <w:rPr>
          <w:rFonts w:ascii="Times New Roman" w:hAnsi="Times New Roman" w:cs="Times New Roman"/>
          <w:lang w:val="x-none"/>
        </w:rPr>
        <w:t>поселени</w:t>
      </w:r>
      <w:r w:rsidR="007F210D">
        <w:rPr>
          <w:rFonts w:ascii="Times New Roman" w:hAnsi="Times New Roman" w:cs="Times New Roman"/>
        </w:rPr>
        <w:t xml:space="preserve">е </w:t>
      </w:r>
      <w:r w:rsidRPr="00263A48">
        <w:t>не предусмотрены.</w:t>
      </w:r>
    </w:p>
    <w:p w14:paraId="1909EBCD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CA7E733" w14:textId="77777777" w:rsidR="00012BB9" w:rsidRPr="009F1BAC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1890FA4" w14:textId="3E34F4E5" w:rsidR="004C0F48" w:rsidRPr="009F1BAC" w:rsidRDefault="004C0F48" w:rsidP="007F210D">
      <w:pPr>
        <w:pStyle w:val="12"/>
        <w:ind w:left="0" w:firstLine="0"/>
        <w:jc w:val="center"/>
      </w:pPr>
      <w:bookmarkStart w:id="308" w:name="_Toc160741382"/>
      <w:r w:rsidRPr="009F1BAC">
        <w:lastRenderedPageBreak/>
        <w:t>Предложения по строительству, реконструкции и техническому перевооружению источников тепловой энергии</w:t>
      </w:r>
      <w:bookmarkEnd w:id="308"/>
    </w:p>
    <w:p w14:paraId="322A0B6D" w14:textId="5AB0954D" w:rsidR="00B66906" w:rsidRPr="00882F98" w:rsidRDefault="00B66906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09" w:name="_Toc160741383"/>
      <w:r w:rsidRPr="00882F98">
        <w:rPr>
          <w:lang w:val="ru-RU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</w:t>
      </w:r>
      <w:r w:rsidR="00012BB9" w:rsidRPr="00882F98">
        <w:rPr>
          <w:lang w:val="ru-RU"/>
        </w:rPr>
        <w:t xml:space="preserve">города федерального значения, </w:t>
      </w:r>
      <w:r w:rsidRPr="00882F98">
        <w:rPr>
          <w:lang w:val="ru-RU"/>
        </w:rPr>
        <w:t xml:space="preserve">для которых отсутствует возможность </w:t>
      </w:r>
      <w:r w:rsidR="00012BB9" w:rsidRPr="00882F98">
        <w:rPr>
          <w:lang w:val="ru-RU"/>
        </w:rPr>
        <w:t>и (</w:t>
      </w:r>
      <w:r w:rsidRPr="00882F98">
        <w:rPr>
          <w:lang w:val="ru-RU"/>
        </w:rPr>
        <w:t>или</w:t>
      </w:r>
      <w:r w:rsidR="00012BB9" w:rsidRPr="00882F98">
        <w:rPr>
          <w:lang w:val="ru-RU"/>
        </w:rPr>
        <w:t>)</w:t>
      </w:r>
      <w:r w:rsidRPr="00882F98">
        <w:rPr>
          <w:lang w:val="ru-RU"/>
        </w:rPr>
        <w:t xml:space="preserve"> целесообразность передачи тепловой энергии от существующих или реконструируемых источников тепловой энергии</w:t>
      </w:r>
      <w:r w:rsidR="00012BB9" w:rsidRPr="00882F98">
        <w:rPr>
          <w:lang w:val="ru-RU"/>
        </w:rPr>
        <w:t xml:space="preserve"> обоснованная расчетами ценовых (тарифных) последствий для потребителей и радиуса эффективного теплоснабжения</w:t>
      </w:r>
      <w:bookmarkEnd w:id="309"/>
    </w:p>
    <w:p w14:paraId="12053063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Согласно материалам Генерального плана города Кириши, малоэтажная и индивидуальная жилая застройка планируется в юго-восточной части города, в районе улицы Северной. Существующая индивидуальная жилая застройка имеет индивидуальные источники теплоснабжения, основным топливом которых является газ и дрова.</w:t>
      </w:r>
    </w:p>
    <w:p w14:paraId="6C1E0CFF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Район строительства малоэтажных и индивидуальных жилых домов расположен за границами радиуса эффективного теплоснабжения, рассчитанного в разделе 2.</w:t>
      </w:r>
    </w:p>
    <w:p w14:paraId="57E573F8" w14:textId="0463548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Ввиду малой плотности индивидуальной и малоэтажной жилой застройки, на планируемый период, для такой застройки проектом предусмотрено индивидуальное теплоснабжение. </w:t>
      </w:r>
    </w:p>
    <w:p w14:paraId="189EC923" w14:textId="0193E7F6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Теплоснабжение данной застройки может быть предусмотрено от настенных газовых ко</w:t>
      </w:r>
      <w:r w:rsidR="00B41C72">
        <w:rPr>
          <w:rFonts w:ascii="Times New Roman" w:hAnsi="Times New Roman" w:cs="Times New Roman"/>
        </w:rPr>
        <w:t>т</w:t>
      </w:r>
      <w:r w:rsidRPr="009F1BAC">
        <w:rPr>
          <w:rFonts w:ascii="Times New Roman" w:hAnsi="Times New Roman" w:cs="Times New Roman"/>
        </w:rPr>
        <w:t>лов, или котлов на твердом топливе. Решение о выборе оборудования для автономного теплоснабжение должно быть принято на стадии проектирования.</w:t>
      </w:r>
    </w:p>
    <w:p w14:paraId="1E97079A" w14:textId="77777777" w:rsidR="00B66906" w:rsidRPr="00882F98" w:rsidRDefault="006B4801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0" w:name="_Toc160741384"/>
      <w:r w:rsidRPr="00882F98">
        <w:rPr>
          <w:lang w:val="ru-RU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310"/>
    </w:p>
    <w:p w14:paraId="230B6827" w14:textId="326FEA8C" w:rsidR="009B00FA" w:rsidRDefault="00A371A0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527EFC">
        <w:rPr>
          <w:rFonts w:ascii="Times New Roman" w:hAnsi="Times New Roman" w:cs="Times New Roman"/>
        </w:rPr>
        <w:t>Оборудование</w:t>
      </w:r>
      <w:r w:rsidR="0087311F" w:rsidRPr="00527EFC">
        <w:rPr>
          <w:rFonts w:ascii="Times New Roman" w:hAnsi="Times New Roman" w:cs="Times New Roman"/>
        </w:rPr>
        <w:t>, установленн</w:t>
      </w:r>
      <w:r w:rsidRPr="00527EFC">
        <w:rPr>
          <w:rFonts w:ascii="Times New Roman" w:hAnsi="Times New Roman" w:cs="Times New Roman"/>
        </w:rPr>
        <w:t>ое</w:t>
      </w:r>
      <w:r w:rsidR="0087311F" w:rsidRPr="00527EFC">
        <w:rPr>
          <w:rFonts w:ascii="Times New Roman" w:hAnsi="Times New Roman" w:cs="Times New Roman"/>
        </w:rPr>
        <w:t xml:space="preserve"> на Источнике тепловой энергии, </w:t>
      </w:r>
      <w:r w:rsidR="009B00FA" w:rsidRPr="00527EFC">
        <w:rPr>
          <w:rFonts w:ascii="Times New Roman" w:hAnsi="Times New Roman" w:cs="Times New Roman"/>
        </w:rPr>
        <w:t>позволяет обеспечивать существующие нагрузки. В связи с высокой наработкой оборудования в перспективе необходимо производить замену отработавшего свой ресурс оборудования для обеспечения надежной работы источника теплоснабжения.</w:t>
      </w:r>
      <w:r>
        <w:rPr>
          <w:rFonts w:ascii="Times New Roman" w:hAnsi="Times New Roman" w:cs="Times New Roman"/>
        </w:rPr>
        <w:t xml:space="preserve"> </w:t>
      </w:r>
    </w:p>
    <w:p w14:paraId="3FB6E3AD" w14:textId="77777777" w:rsidR="00794FC1" w:rsidRDefault="00794FC1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3A0DE5B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1" w:name="_Toc160741385"/>
      <w:r w:rsidRPr="00882F98">
        <w:rPr>
          <w:lang w:val="ru-RU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теплоснабжения.</w:t>
      </w:r>
      <w:bookmarkEnd w:id="311"/>
    </w:p>
    <w:p w14:paraId="31D59B13" w14:textId="77777777" w:rsidR="00FA46B1" w:rsidRPr="00FA46B1" w:rsidRDefault="00FA46B1" w:rsidP="00FA46B1">
      <w:pPr>
        <w:pStyle w:val="-2"/>
        <w:widowControl w:val="0"/>
        <w:spacing w:after="120" w:line="360" w:lineRule="auto"/>
        <w:ind w:firstLine="851"/>
      </w:pPr>
      <w:r w:rsidRPr="00FA46B1">
        <w:lastRenderedPageBreak/>
        <w:t xml:space="preserve">Инвестиционная программа филиала ПАО «ОГК-2» - Киришская ГРЭС направлена на повышение надежности работы основного оборудования, обеспечение надежного и бесперебойного тепло- и энергоснабжения потребителей, расширение спектра системных услуг с целью повышения маневренности, внедрение новых перспективных технологий. </w:t>
      </w:r>
    </w:p>
    <w:p w14:paraId="6AAAF3F4" w14:textId="697DE90E" w:rsidR="00FA46B1" w:rsidRDefault="00FA46B1" w:rsidP="00FA46B1">
      <w:pPr>
        <w:pStyle w:val="-2"/>
        <w:widowControl w:val="0"/>
        <w:spacing w:after="120" w:line="360" w:lineRule="auto"/>
        <w:ind w:firstLine="851"/>
      </w:pPr>
      <w:r w:rsidRPr="00FA46B1">
        <w:t xml:space="preserve">В рамках инвестиционной программы </w:t>
      </w:r>
      <w:r w:rsidR="00574F15" w:rsidRPr="00FA46B1">
        <w:t xml:space="preserve">филиала ПАО «ОГК-2» - Киришская ГРЭС </w:t>
      </w:r>
      <w:r w:rsidRPr="00FA46B1">
        <w:t>предусмотрена реализация следующих мероприятий</w:t>
      </w:r>
      <w:r w:rsidR="007870F7">
        <w:t xml:space="preserve"> (</w:t>
      </w:r>
      <w:r w:rsidR="00574F15">
        <w:fldChar w:fldCharType="begin"/>
      </w:r>
      <w:r w:rsidR="00574F15">
        <w:instrText xml:space="preserve"> REF _Ref160740851 \h </w:instrText>
      </w:r>
      <w:r w:rsidR="00087523">
        <w:instrText xml:space="preserve"> \* MERGEFORMAT </w:instrText>
      </w:r>
      <w:r w:rsidR="00574F15">
        <w:fldChar w:fldCharType="separate"/>
      </w:r>
      <w:r w:rsidR="00574F15" w:rsidRPr="00087523">
        <w:t xml:space="preserve">Таблица </w:t>
      </w:r>
      <w:r w:rsidR="00574F15">
        <w:t>25</w:t>
      </w:r>
      <w:r w:rsidR="00574F15">
        <w:fldChar w:fldCharType="end"/>
      </w:r>
      <w:r w:rsidR="00574F15">
        <w:t>).</w:t>
      </w:r>
    </w:p>
    <w:p w14:paraId="0B42FEB8" w14:textId="77777777" w:rsidR="00574F15" w:rsidRDefault="00574F15" w:rsidP="007870F7">
      <w:pPr>
        <w:pStyle w:val="af9"/>
      </w:pPr>
      <w:bookmarkStart w:id="312" w:name="_Ref160740851"/>
    </w:p>
    <w:p w14:paraId="4E81CEF4" w14:textId="1DDEE6A5" w:rsidR="007870F7" w:rsidRPr="007D7405" w:rsidRDefault="007870F7" w:rsidP="007870F7">
      <w:pPr>
        <w:pStyle w:val="af9"/>
      </w:pPr>
      <w:r w:rsidRPr="00574F15">
        <w:t xml:space="preserve">Таблица </w:t>
      </w:r>
      <w:r w:rsidRPr="00574F15">
        <w:fldChar w:fldCharType="begin"/>
      </w:r>
      <w:r w:rsidRPr="00574F15">
        <w:instrText xml:space="preserve"> SEQ Таблица \* ARABIC </w:instrText>
      </w:r>
      <w:r w:rsidRPr="00574F15">
        <w:fldChar w:fldCharType="separate"/>
      </w:r>
      <w:r w:rsidR="00574F15">
        <w:rPr>
          <w:noProof/>
        </w:rPr>
        <w:t>25</w:t>
      </w:r>
      <w:r w:rsidRPr="00574F15">
        <w:fldChar w:fldCharType="end"/>
      </w:r>
      <w:bookmarkEnd w:id="312"/>
      <w:r w:rsidRPr="00574F15">
        <w:t xml:space="preserve"> - </w:t>
      </w:r>
      <w:r w:rsidRPr="002108F2">
        <w:t xml:space="preserve">Мероприятия </w:t>
      </w:r>
      <w:r w:rsidRPr="00DC7D89">
        <w:t>повышени</w:t>
      </w:r>
      <w:r>
        <w:t>ю</w:t>
      </w:r>
      <w:r w:rsidRPr="00DC7D89">
        <w:t xml:space="preserve"> надежности работы основного оборудования</w:t>
      </w:r>
      <w:r w:rsidRPr="002108F2">
        <w:t xml:space="preserve"> </w:t>
      </w:r>
      <w:r w:rsidRPr="000A5C29">
        <w:t>Киришск</w:t>
      </w:r>
      <w:r>
        <w:t>ой</w:t>
      </w:r>
      <w:r w:rsidRPr="000A5C29">
        <w:t xml:space="preserve"> ГРЭС</w:t>
      </w:r>
      <w:r w:rsidRPr="007D7405">
        <w:t xml:space="preserve"> </w:t>
      </w:r>
    </w:p>
    <w:tbl>
      <w:tblPr>
        <w:tblW w:w="0" w:type="auto"/>
        <w:tblCellSpacing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66"/>
        <w:gridCol w:w="1435"/>
        <w:gridCol w:w="1383"/>
        <w:gridCol w:w="959"/>
        <w:gridCol w:w="1166"/>
        <w:gridCol w:w="1635"/>
        <w:gridCol w:w="1284"/>
      </w:tblGrid>
      <w:tr w:rsidR="00300461" w:rsidRPr="00527EFC" w14:paraId="4BABC991" w14:textId="77777777" w:rsidTr="00574F15">
        <w:trPr>
          <w:trHeight w:val="227"/>
          <w:tblHeader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758F724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Наименование мероприятия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0E1E1B" w14:textId="77777777" w:rsidR="00300461" w:rsidRPr="00527EFC" w:rsidRDefault="00300461" w:rsidP="00527EFC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Обоснование необходимости</w:t>
            </w:r>
          </w:p>
          <w:p w14:paraId="47A5DF94" w14:textId="77777777" w:rsidR="00300461" w:rsidRPr="00527EFC" w:rsidRDefault="00300461" w:rsidP="00527EFC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(цель реализации)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7F0E93" w14:textId="77777777" w:rsidR="00300461" w:rsidRPr="00527EFC" w:rsidRDefault="00300461" w:rsidP="00527EFC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Описание и место расположения</w:t>
            </w:r>
          </w:p>
          <w:p w14:paraId="425F0720" w14:textId="77777777" w:rsidR="00300461" w:rsidRPr="00527EFC" w:rsidRDefault="00300461" w:rsidP="00527EFC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объекта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2A13BC7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Затраты, тыс. руб. с НДС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7F2361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Годы реализации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7CEACC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Источник финансирования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48748A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b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b/>
                <w:sz w:val="18"/>
                <w:szCs w:val="18"/>
              </w:rPr>
              <w:t>Обоснование стоимости работ</w:t>
            </w:r>
          </w:p>
        </w:tc>
      </w:tr>
      <w:tr w:rsidR="00300461" w14:paraId="6C9C3691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860AE0C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Замена барабана котла К-2Т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01CB30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Повышение надежности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DCDF8E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77932BD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179 451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9C42B8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2022-2024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B86051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53C43E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Объект-аналог</w:t>
            </w:r>
          </w:p>
        </w:tc>
      </w:tr>
      <w:tr w:rsidR="00300461" w14:paraId="2631E67F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FE653C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Замена дымососов и дутьевых вентиляторов с электродвигателями на котле ст.№2Т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290A4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Повышение надежности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7C31D6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690DC19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141 632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589780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2022-2024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B90356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C1BB0E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Объект-аналог</w:t>
            </w:r>
          </w:p>
        </w:tc>
      </w:tr>
      <w:tr w:rsidR="00300461" w14:paraId="16919438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3646AE1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Замена </w:t>
            </w:r>
            <w:proofErr w:type="spellStart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ширмового</w:t>
            </w:r>
            <w:proofErr w:type="spellEnd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 пароперегревателя К-1Т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65244A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Повышение надежности 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2DE99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1676DB1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102 058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E81AB5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2022-2024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5571CF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FC0D28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Объект-аналог</w:t>
            </w:r>
          </w:p>
        </w:tc>
      </w:tr>
      <w:tr w:rsidR="00300461" w14:paraId="1B10757E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9EFF644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Техническое перевооружение ХВО-1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C78B4F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Потребность потребителей в обессоленной воде, в </w:t>
            </w:r>
            <w:proofErr w:type="spellStart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т.ч</w:t>
            </w:r>
            <w:proofErr w:type="spellEnd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. ООО «КИНЕФ».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38322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ХЦ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DE92E47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1 274 400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A13C66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2020-2025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96F065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911647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Сводный сметный расчет</w:t>
            </w:r>
          </w:p>
        </w:tc>
      </w:tr>
      <w:tr w:rsidR="00300461" w14:paraId="274C79C2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1781220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Замена поверхностей нагрева котла К-3Т (НПП, КПП, ШПП)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5C4E0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Повышение надежности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2A8524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0426FB3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301 080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C3F3A6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2025-2026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672E67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6BEC13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 результатам ПИР</w:t>
            </w:r>
          </w:p>
        </w:tc>
      </w:tr>
      <w:tr w:rsidR="00300461" w14:paraId="21F2AE33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BE7CDAF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Замена КПП, ШПП котла К-5Т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CA93FB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Повышение надежности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9BE31E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B64D50F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207 140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4E6E26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2019-2027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E48F82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6230B1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Сводный сметный расчет</w:t>
            </w:r>
          </w:p>
        </w:tc>
      </w:tr>
      <w:tr w:rsidR="00300461" w14:paraId="437F68A6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611A155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Техническое перевооружение схемы подпитки теплосети с заменой деаэратора ДСВ-1200 и ДСВ-800 №1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672CAC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Повышение надежности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298074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319DEF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98 973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4B1B8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2023-2024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295CB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595E32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 результатам ПИР</w:t>
            </w:r>
          </w:p>
        </w:tc>
      </w:tr>
      <w:tr w:rsidR="00300461" w14:paraId="365610F8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9DE82E6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Замена дымососов и дутьевых вентиляторов с электродвигателями на котле ст.№ 5Т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5055D2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Повышение надежности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F92FD4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EACD059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105 752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C1DBBF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2019-2027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17FA24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E4030F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Сводный сметный расчет</w:t>
            </w:r>
          </w:p>
        </w:tc>
      </w:tr>
      <w:tr w:rsidR="00300461" w:rsidRPr="006D301F" w14:paraId="4B085B78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ED5CE9D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Тех. перевооружение оборудования филиала в части ТЭЦ с внедрением АСУ ТП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6432AF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Повышение надежности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F9084B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КТЦ-1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5BFD8DE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420 230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EFC29E" w14:textId="1C739C99" w:rsidR="00300461" w:rsidRPr="00527EFC" w:rsidRDefault="00300461" w:rsidP="007870F7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2019-202</w:t>
            </w:r>
            <w:r w:rsidR="007870F7">
              <w:rPr>
                <w:rFonts w:ascii="Times New Roman CYR" w:hAnsi="Times New Roman CYR" w:cs="Times New Roman CYR"/>
                <w:sz w:val="18"/>
                <w:szCs w:val="18"/>
              </w:rPr>
              <w:t>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0A1EE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509F9E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Договор подряда</w:t>
            </w:r>
          </w:p>
        </w:tc>
      </w:tr>
      <w:tr w:rsidR="00300461" w:rsidRPr="006D301F" w14:paraId="32906270" w14:textId="77777777" w:rsidTr="007870F7">
        <w:trPr>
          <w:trHeight w:val="227"/>
          <w:tblCellSpacing w:w="0" w:type="dxa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AA9FA17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lastRenderedPageBreak/>
              <w:t xml:space="preserve">Техническое перевооружение </w:t>
            </w:r>
            <w:proofErr w:type="spellStart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мазутохранилища</w:t>
            </w:r>
            <w:proofErr w:type="spellEnd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 </w:t>
            </w:r>
            <w:proofErr w:type="spellStart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Киришской</w:t>
            </w:r>
            <w:proofErr w:type="spellEnd"/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 xml:space="preserve"> ГРЭС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EC02A0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Повышение надежности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2D656D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Киришская ГРЭС, КТЦ-2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A98F45E" w14:textId="77777777" w:rsidR="00300461" w:rsidRPr="00527EFC" w:rsidRDefault="00300461" w:rsidP="00A11B90">
            <w:pPr>
              <w:pStyle w:val="af4"/>
              <w:spacing w:before="0" w:beforeAutospacing="0" w:after="0" w:line="36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72 039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E397F5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2019-2024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497BB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Амортизационные отчисления, прибыль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1C73B9" w14:textId="77777777" w:rsidR="00300461" w:rsidRPr="00527EFC" w:rsidRDefault="00300461" w:rsidP="00A11B90">
            <w:pPr>
              <w:pStyle w:val="af4"/>
              <w:spacing w:before="0" w:beforeAutospacing="0" w:after="0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527EFC">
              <w:rPr>
                <w:rFonts w:ascii="Times New Roman CYR" w:hAnsi="Times New Roman CYR" w:cs="Times New Roman CYR"/>
                <w:sz w:val="18"/>
                <w:szCs w:val="18"/>
              </w:rPr>
              <w:t>Сводный сметный расчет</w:t>
            </w:r>
          </w:p>
        </w:tc>
      </w:tr>
    </w:tbl>
    <w:p w14:paraId="7CC941B8" w14:textId="2BAF4057" w:rsidR="008558BE" w:rsidRPr="00527EFC" w:rsidRDefault="008558BE" w:rsidP="00527EFC">
      <w:pPr>
        <w:pStyle w:val="-2"/>
        <w:widowControl w:val="0"/>
        <w:spacing w:after="120" w:line="360" w:lineRule="auto"/>
        <w:ind w:firstLine="851"/>
      </w:pPr>
      <w:r w:rsidRPr="00527EFC">
        <w:t xml:space="preserve">В рамках исполнения </w:t>
      </w:r>
      <w:r w:rsidR="00300461" w:rsidRPr="00527EFC">
        <w:t>Распоряжени</w:t>
      </w:r>
      <w:r w:rsidRPr="00527EFC">
        <w:t>я Правительства РФ</w:t>
      </w:r>
      <w:r w:rsidR="00300461" w:rsidRPr="00527EFC">
        <w:t xml:space="preserve"> от 02.08.2019 № 1713-р</w:t>
      </w:r>
      <w:r w:rsidRPr="00527EFC">
        <w:t xml:space="preserve"> «О перечне генерирующих объектов, мощность которых поставляется по договорам купли-продажи (поставки) мощности модернизированных генерирующих объектов» на Киришской ГРЭС в период с 2021-2023 года проведена модернизация турбогенератора Г-2Т ТЭЦ установленной мощностью 60 МВт с увеличением установленной мощности до 65 МВт. Поставка мощности на оптовый рынок с 01.04.2023 года. В 2023 году начата модернизация турбогенератора Г-1Т ТЭЦ установленной мощностью 50 МВт с увеличением установленной мощности до 60 МВт. Поставка мощности на оптовый рынок планируется с 01.06.2024 года.</w:t>
      </w:r>
    </w:p>
    <w:p w14:paraId="318D43F2" w14:textId="77777777" w:rsidR="0044494D" w:rsidRPr="0044494D" w:rsidRDefault="0044494D" w:rsidP="00A371A0">
      <w:pPr>
        <w:pStyle w:val="-2"/>
        <w:widowControl w:val="0"/>
        <w:spacing w:after="120" w:line="360" w:lineRule="auto"/>
        <w:rPr>
          <w:rFonts w:asciiTheme="minorHAnsi" w:hAnsiTheme="minorHAnsi"/>
        </w:rPr>
      </w:pPr>
    </w:p>
    <w:p w14:paraId="3BE9F3F7" w14:textId="246D1041" w:rsidR="005D428B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3" w:name="_Toc97903054"/>
      <w:bookmarkStart w:id="314" w:name="_Toc97904849"/>
      <w:bookmarkStart w:id="315" w:name="_Toc160741386"/>
      <w:bookmarkEnd w:id="313"/>
      <w:bookmarkEnd w:id="314"/>
      <w:r w:rsidRPr="00882F98">
        <w:rPr>
          <w:lang w:val="ru-RU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315"/>
    </w:p>
    <w:p w14:paraId="1CE16285" w14:textId="14C5BD33" w:rsidR="00012BB9" w:rsidRPr="00036FD7" w:rsidRDefault="00012BB9" w:rsidP="00882F98">
      <w:pPr>
        <w:pStyle w:val="-2"/>
        <w:widowControl w:val="0"/>
        <w:spacing w:after="120" w:line="360" w:lineRule="auto"/>
        <w:ind w:firstLine="851"/>
      </w:pPr>
      <w:r w:rsidRPr="005D4B1C">
        <w:t xml:space="preserve">Графики совместной работы источников тепловой энергии, функционирующих в режиме комбинированной выработки электрической и тепловой энергии и </w:t>
      </w:r>
      <w:proofErr w:type="gramStart"/>
      <w:r w:rsidRPr="005D4B1C">
        <w:t>котельных</w:t>
      </w:r>
      <w:proofErr w:type="gramEnd"/>
      <w:r>
        <w:t xml:space="preserve"> отсутствуют. </w:t>
      </w:r>
    </w:p>
    <w:p w14:paraId="7D4532D4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6" w:name="_Toc160741387"/>
      <w:r w:rsidRPr="00882F98">
        <w:rPr>
          <w:lang w:val="ru-RU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</w:r>
      <w:bookmarkEnd w:id="316"/>
    </w:p>
    <w:p w14:paraId="69E71D87" w14:textId="77777777" w:rsidR="00012BB9" w:rsidRDefault="00012BB9" w:rsidP="00882F98">
      <w:pPr>
        <w:pStyle w:val="-2"/>
        <w:widowControl w:val="0"/>
        <w:spacing w:after="120" w:line="360" w:lineRule="auto"/>
        <w:ind w:firstLine="851"/>
      </w:pPr>
      <w:r>
        <w:t>М</w:t>
      </w:r>
      <w:r w:rsidRPr="00987E0E">
        <w:t>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r>
        <w:t>, не предусмотрены.</w:t>
      </w:r>
    </w:p>
    <w:p w14:paraId="77805072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7" w:name="_Toc160741388"/>
      <w:r w:rsidRPr="00882F98">
        <w:rPr>
          <w:lang w:val="ru-RU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энергии.</w:t>
      </w:r>
      <w:bookmarkEnd w:id="317"/>
    </w:p>
    <w:p w14:paraId="774E9AE7" w14:textId="252B7051" w:rsidR="00012BB9" w:rsidRDefault="00012BB9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Котельные в поселении отсутствуют. </w:t>
      </w:r>
    </w:p>
    <w:p w14:paraId="24BB4E15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8" w:name="_Toc160741389"/>
      <w:r w:rsidRPr="00882F98">
        <w:rPr>
          <w:lang w:val="ru-RU"/>
        </w:rPr>
        <w:lastRenderedPageBreak/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эксплуатации.</w:t>
      </w:r>
      <w:bookmarkEnd w:id="318"/>
    </w:p>
    <w:p w14:paraId="58FE415C" w14:textId="77777777" w:rsidR="00012BB9" w:rsidRPr="00036FD7" w:rsidRDefault="00012BB9" w:rsidP="00882F98">
      <w:pPr>
        <w:pStyle w:val="-2"/>
        <w:widowControl w:val="0"/>
        <w:spacing w:after="120" w:line="360" w:lineRule="auto"/>
        <w:ind w:firstLine="851"/>
      </w:pPr>
      <w:r w:rsidRPr="00882F98">
        <w:rPr>
          <w:rFonts w:ascii="Times New Roman" w:hAnsi="Times New Roman" w:cs="Times New Roman"/>
        </w:rPr>
        <w:t xml:space="preserve">Котельные в поселении отсутствуют. </w:t>
      </w:r>
    </w:p>
    <w:p w14:paraId="6A268D50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9" w:name="_Toc160741390"/>
      <w:r w:rsidRPr="00882F98">
        <w:rPr>
          <w:lang w:val="ru-RU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изменения.</w:t>
      </w:r>
      <w:bookmarkEnd w:id="319"/>
    </w:p>
    <w:p w14:paraId="1D9993DE" w14:textId="4AD4A328" w:rsidR="00012BB9" w:rsidRDefault="00012BB9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График регулирования отпуска тепла от Киришск</w:t>
      </w:r>
      <w:r w:rsidR="00B67DC3">
        <w:rPr>
          <w:rFonts w:ascii="Times New Roman" w:hAnsi="Times New Roman" w:cs="Times New Roman"/>
        </w:rPr>
        <w:t>ой</w:t>
      </w:r>
      <w:r>
        <w:rPr>
          <w:rFonts w:ascii="Times New Roman" w:hAnsi="Times New Roman" w:cs="Times New Roman"/>
        </w:rPr>
        <w:t xml:space="preserve"> ГРЭС представлен в разделе 1.2.6. Обосновывающих материалов</w:t>
      </w:r>
      <w:r w:rsidR="007870F7">
        <w:rPr>
          <w:rFonts w:ascii="Times New Roman" w:hAnsi="Times New Roman" w:cs="Times New Roman"/>
        </w:rPr>
        <w:t xml:space="preserve"> (Том 2, Книга 1)</w:t>
      </w:r>
      <w:r>
        <w:rPr>
          <w:rFonts w:ascii="Times New Roman" w:hAnsi="Times New Roman" w:cs="Times New Roman"/>
        </w:rPr>
        <w:t xml:space="preserve">. </w:t>
      </w:r>
    </w:p>
    <w:p w14:paraId="322B0D78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0" w:name="_Toc160741391"/>
      <w:r w:rsidRPr="00882F98">
        <w:rPr>
          <w:lang w:val="ru-RU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  <w:bookmarkEnd w:id="320"/>
    </w:p>
    <w:p w14:paraId="1EB2269F" w14:textId="5893DBC5" w:rsidR="00012BB9" w:rsidRPr="009F1BAC" w:rsidRDefault="00012BB9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>Централизованное теплоснабжение с использованием возобновляемых источников энергии в условиях поселения в ближайшей перспективе не является конкурентоспособным традиционным системам с источниками на природном газе.</w:t>
      </w:r>
    </w:p>
    <w:p w14:paraId="707005E0" w14:textId="77777777" w:rsidR="004C0F48" w:rsidRPr="009F1BAC" w:rsidRDefault="004C0F48" w:rsidP="00DD15C5">
      <w:pPr>
        <w:pStyle w:val="12"/>
        <w:ind w:left="0" w:firstLine="0"/>
        <w:jc w:val="center"/>
      </w:pPr>
      <w:bookmarkStart w:id="321" w:name="_Toc7451209"/>
      <w:bookmarkStart w:id="322" w:name="_Toc7451619"/>
      <w:bookmarkStart w:id="323" w:name="_Toc160741392"/>
      <w:bookmarkEnd w:id="321"/>
      <w:bookmarkEnd w:id="322"/>
      <w:r w:rsidRPr="009F1BAC">
        <w:lastRenderedPageBreak/>
        <w:t>Предложения по строительству и реконструкции тепловых сетей и сооружений на них</w:t>
      </w:r>
      <w:bookmarkEnd w:id="323"/>
    </w:p>
    <w:p w14:paraId="2F2F9403" w14:textId="77777777" w:rsidR="00F31A37" w:rsidRPr="00036FD7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24" w:name="_Toc160741393"/>
      <w:r w:rsidRPr="00882F98">
        <w:rPr>
          <w:lang w:val="ru-RU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</w:r>
      <w:bookmarkEnd w:id="324"/>
    </w:p>
    <w:p w14:paraId="149E5DDC" w14:textId="286438AF" w:rsidR="00024E05" w:rsidRPr="009F1BAC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Расчет, проведенный на электронной модели системы теплоснабжения города, показал, что на территории го</w:t>
      </w:r>
      <w:r w:rsidR="0044494D">
        <w:rPr>
          <w:rFonts w:ascii="Times New Roman" w:hAnsi="Times New Roman" w:cs="Times New Roman"/>
        </w:rPr>
        <w:t>ро</w:t>
      </w:r>
      <w:r w:rsidRPr="009F1BAC">
        <w:rPr>
          <w:rFonts w:ascii="Times New Roman" w:hAnsi="Times New Roman" w:cs="Times New Roman"/>
        </w:rPr>
        <w:t xml:space="preserve">да Кириши нет зон с дефицитом тепловой мощности. Строительство новых источников на территории города </w:t>
      </w:r>
      <w:r w:rsidR="009B00FA" w:rsidRPr="009F1BAC">
        <w:rPr>
          <w:rFonts w:ascii="Times New Roman" w:hAnsi="Times New Roman" w:cs="Times New Roman"/>
        </w:rPr>
        <w:t xml:space="preserve">не предполагается. </w:t>
      </w:r>
      <w:r w:rsidR="0044494D" w:rsidRPr="00527EFC">
        <w:rPr>
          <w:rFonts w:ascii="Times New Roman" w:hAnsi="Times New Roman" w:cs="Times New Roman"/>
        </w:rPr>
        <w:t>Р</w:t>
      </w:r>
      <w:r w:rsidR="009B00FA" w:rsidRPr="00527EFC">
        <w:rPr>
          <w:rFonts w:ascii="Times New Roman" w:hAnsi="Times New Roman" w:cs="Times New Roman"/>
        </w:rPr>
        <w:t xml:space="preserve">езерв мощности на Источнике </w:t>
      </w:r>
      <w:r w:rsidR="007C3919">
        <w:rPr>
          <w:rFonts w:ascii="Times New Roman" w:hAnsi="Times New Roman" w:cs="Times New Roman"/>
        </w:rPr>
        <w:t>составляет</w:t>
      </w:r>
      <w:r w:rsidR="008558BE" w:rsidRPr="00527EFC">
        <w:rPr>
          <w:rFonts w:ascii="Times New Roman" w:hAnsi="Times New Roman" w:cs="Times New Roman"/>
        </w:rPr>
        <w:t xml:space="preserve"> </w:t>
      </w:r>
      <w:r w:rsidR="007C3919">
        <w:rPr>
          <w:rFonts w:ascii="Times New Roman" w:hAnsi="Times New Roman" w:cs="Times New Roman"/>
        </w:rPr>
        <w:t>около</w:t>
      </w:r>
      <w:r w:rsidR="008558BE" w:rsidRPr="00527EFC">
        <w:rPr>
          <w:rFonts w:ascii="Times New Roman" w:hAnsi="Times New Roman" w:cs="Times New Roman"/>
        </w:rPr>
        <w:t xml:space="preserve"> 1,3% (14 Гкал/ч)</w:t>
      </w:r>
      <w:r w:rsidR="00527EFC">
        <w:rPr>
          <w:rFonts w:ascii="Times New Roman" w:hAnsi="Times New Roman" w:cs="Times New Roman"/>
        </w:rPr>
        <w:t>.</w:t>
      </w:r>
      <w:r w:rsidR="009B00FA" w:rsidRPr="009F1BAC">
        <w:rPr>
          <w:rFonts w:ascii="Times New Roman" w:hAnsi="Times New Roman" w:cs="Times New Roman"/>
        </w:rPr>
        <w:t xml:space="preserve"> </w:t>
      </w:r>
    </w:p>
    <w:p w14:paraId="1A838196" w14:textId="77777777" w:rsidR="0087311F" w:rsidRPr="009F1BAC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Принятая в городе кольцевая схема тепловых сетей обеспечивает нормативную надежность системы теплоснабжения. Надежность системы теплоснабжения подробно расписана в соответствующих разделах. Гидравлический расчет выявил избыточные запасы пропускной способности по некоторым магистральным и внутриквартальным сетям. Перекладка трубопроводов с увеличением диаметров требуется только для обратного трубопровода от Источника до ТП-3 (насосной станции). </w:t>
      </w:r>
    </w:p>
    <w:p w14:paraId="420F27F7" w14:textId="77777777" w:rsidR="0087311F" w:rsidRPr="009F1BAC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Таким образом, строительство новых участков необходимо для обеспечения тепловой энергией планируемых к строительству потребителей. Замена существующих трубопроводов производится в связи с исчерпанием ресурса.</w:t>
      </w:r>
    </w:p>
    <w:p w14:paraId="5A7D0BB7" w14:textId="163EC476" w:rsidR="00D67893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5" w:name="_Toc160741394"/>
      <w:r w:rsidRPr="00CE2505">
        <w:rPr>
          <w:lang w:val="ru-RU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325"/>
      <w:r>
        <w:rPr>
          <w:lang w:val="ru-RU"/>
        </w:rPr>
        <w:t xml:space="preserve"> </w:t>
      </w:r>
    </w:p>
    <w:p w14:paraId="0A375548" w14:textId="6A5AF8BD" w:rsidR="00271F58" w:rsidRPr="00DD15C5" w:rsidRDefault="00271F58" w:rsidP="00D6789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Для обеспечения тепловой энергией потребителей, планируемых к строительству на территории микрорайонов IV, VI, планируется строительство тепловой магистрали </w:t>
      </w:r>
      <w:proofErr w:type="spellStart"/>
      <w:r w:rsidRPr="009F1BAC">
        <w:rPr>
          <w:rFonts w:ascii="Times New Roman" w:hAnsi="Times New Roman" w:cs="Times New Roman"/>
        </w:rPr>
        <w:t>Ду</w:t>
      </w:r>
      <w:proofErr w:type="spellEnd"/>
      <w:r w:rsidRPr="009F1BAC">
        <w:rPr>
          <w:rFonts w:ascii="Times New Roman" w:hAnsi="Times New Roman" w:cs="Times New Roman"/>
        </w:rPr>
        <w:t xml:space="preserve"> 400 от магистральной тепловой камеры 4КМВ </w:t>
      </w:r>
      <w:r w:rsidRPr="00882F98">
        <w:rPr>
          <w:rFonts w:ascii="Times New Roman" w:hAnsi="Times New Roman" w:cs="Times New Roman"/>
        </w:rPr>
        <w:t xml:space="preserve">по </w:t>
      </w:r>
      <w:proofErr w:type="spellStart"/>
      <w:r w:rsidR="00CD1C20" w:rsidRPr="00882F98">
        <w:rPr>
          <w:rFonts w:ascii="Times New Roman" w:hAnsi="Times New Roman" w:cs="Times New Roman"/>
        </w:rPr>
        <w:t>Волховской</w:t>
      </w:r>
      <w:proofErr w:type="spellEnd"/>
      <w:r w:rsidR="00CD1C20" w:rsidRPr="00882F98">
        <w:rPr>
          <w:rFonts w:ascii="Times New Roman" w:hAnsi="Times New Roman" w:cs="Times New Roman"/>
        </w:rPr>
        <w:t xml:space="preserve"> набережной</w:t>
      </w:r>
      <w:r w:rsidRPr="005D428B">
        <w:rPr>
          <w:rFonts w:ascii="Times New Roman" w:hAnsi="Times New Roman" w:cs="Times New Roman"/>
        </w:rPr>
        <w:t>,</w:t>
      </w:r>
      <w:r w:rsidRPr="009F1BAC">
        <w:rPr>
          <w:rFonts w:ascii="Times New Roman" w:hAnsi="Times New Roman" w:cs="Times New Roman"/>
        </w:rPr>
        <w:t xml:space="preserve"> до тепловой камеры ТК1МЭ по улице Нефтехимиков. Магистраль пройдет по границе перспективных участков застройки. Ориентировочная протяженность магистрали составляет 2800 м. Затраты на строительство магистрали оцениваются в </w:t>
      </w:r>
      <w:r w:rsidR="007C3919">
        <w:rPr>
          <w:rFonts w:ascii="Times New Roman" w:hAnsi="Times New Roman" w:cs="Times New Roman"/>
        </w:rPr>
        <w:t>210</w:t>
      </w:r>
      <w:r w:rsidR="00275E28" w:rsidRPr="009F1BAC">
        <w:rPr>
          <w:rFonts w:ascii="Times New Roman" w:hAnsi="Times New Roman" w:cs="Times New Roman"/>
        </w:rPr>
        <w:t>,</w:t>
      </w:r>
      <w:r w:rsidR="007C3919">
        <w:rPr>
          <w:rFonts w:ascii="Times New Roman" w:hAnsi="Times New Roman" w:cs="Times New Roman"/>
        </w:rPr>
        <w:t>227</w:t>
      </w:r>
      <w:r w:rsidR="00DD15C5" w:rsidRPr="009F1BAC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 xml:space="preserve">млн. рублей при условии </w:t>
      </w:r>
      <w:proofErr w:type="spellStart"/>
      <w:r w:rsidRPr="00DD15C5">
        <w:rPr>
          <w:rFonts w:ascii="Times New Roman" w:hAnsi="Times New Roman" w:cs="Times New Roman"/>
        </w:rPr>
        <w:t>бесканальной</w:t>
      </w:r>
      <w:proofErr w:type="spellEnd"/>
      <w:r w:rsidRPr="00DD15C5">
        <w:rPr>
          <w:rFonts w:ascii="Times New Roman" w:hAnsi="Times New Roman" w:cs="Times New Roman"/>
        </w:rPr>
        <w:t xml:space="preserve"> прокладки</w:t>
      </w:r>
      <w:r w:rsidR="007C3919">
        <w:rPr>
          <w:rFonts w:ascii="Times New Roman" w:hAnsi="Times New Roman" w:cs="Times New Roman"/>
        </w:rPr>
        <w:t xml:space="preserve"> в изоляции из ППУ на глубине 2 метров (сборник НЦС 81-02-13-2024 «Наружные тепловые сети», (таблица 13-03-001))</w:t>
      </w:r>
      <w:r w:rsidR="007C3919" w:rsidRPr="002108F2">
        <w:rPr>
          <w:rFonts w:ascii="Times New Roman" w:hAnsi="Times New Roman" w:cs="Times New Roman"/>
        </w:rPr>
        <w:t>.</w:t>
      </w:r>
      <w:r w:rsidRPr="00DD15C5">
        <w:rPr>
          <w:rFonts w:ascii="Times New Roman" w:hAnsi="Times New Roman" w:cs="Times New Roman"/>
        </w:rPr>
        <w:t xml:space="preserve"> Трассировка магистрали представлена </w:t>
      </w:r>
      <w:r w:rsidR="00DD15C5" w:rsidRPr="00DD15C5">
        <w:rPr>
          <w:rFonts w:ascii="Times New Roman" w:hAnsi="Times New Roman" w:cs="Times New Roman"/>
        </w:rPr>
        <w:t>ниже (</w:t>
      </w:r>
      <w:r w:rsidR="00DD15C5" w:rsidRPr="00DD15C5">
        <w:rPr>
          <w:rFonts w:ascii="Times New Roman" w:hAnsi="Times New Roman" w:cs="Times New Roman"/>
        </w:rPr>
        <w:fldChar w:fldCharType="begin"/>
      </w:r>
      <w:r w:rsidR="00DD15C5" w:rsidRPr="00DD15C5">
        <w:rPr>
          <w:rFonts w:ascii="Times New Roman" w:hAnsi="Times New Roman" w:cs="Times New Roman"/>
        </w:rPr>
        <w:instrText xml:space="preserve"> REF _Ref97898566 \h  \* MERGEFORMAT </w:instrText>
      </w:r>
      <w:r w:rsidR="00DD15C5" w:rsidRPr="00DD15C5">
        <w:rPr>
          <w:rFonts w:ascii="Times New Roman" w:hAnsi="Times New Roman" w:cs="Times New Roman"/>
        </w:rPr>
      </w:r>
      <w:r w:rsidR="00DD15C5" w:rsidRPr="00DD15C5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Рисунок 4</w:t>
      </w:r>
      <w:r w:rsidR="00DD15C5" w:rsidRPr="00DD15C5">
        <w:rPr>
          <w:rFonts w:ascii="Times New Roman" w:hAnsi="Times New Roman" w:cs="Times New Roman"/>
        </w:rPr>
        <w:fldChar w:fldCharType="end"/>
      </w:r>
      <w:r w:rsidR="00DD15C5" w:rsidRPr="00DD15C5">
        <w:rPr>
          <w:rFonts w:ascii="Times New Roman" w:hAnsi="Times New Roman" w:cs="Times New Roman"/>
        </w:rPr>
        <w:t>)</w:t>
      </w:r>
      <w:r w:rsidRPr="00DD15C5">
        <w:rPr>
          <w:rFonts w:ascii="Times New Roman" w:hAnsi="Times New Roman" w:cs="Times New Roman"/>
        </w:rPr>
        <w:t>.</w:t>
      </w:r>
    </w:p>
    <w:p w14:paraId="49228CDB" w14:textId="77777777" w:rsidR="00DD15C5" w:rsidRDefault="00271F58" w:rsidP="00DD15C5">
      <w:pPr>
        <w:pStyle w:val="-2"/>
        <w:keepNext/>
        <w:widowControl w:val="0"/>
        <w:spacing w:after="120" w:line="360" w:lineRule="auto"/>
        <w:ind w:firstLine="0"/>
        <w:jc w:val="center"/>
      </w:pPr>
      <w:r w:rsidRPr="009F1BA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2EC3FB" wp14:editId="33212EEE">
            <wp:extent cx="5448935" cy="2922695"/>
            <wp:effectExtent l="0" t="0" r="0" b="0"/>
            <wp:docPr id="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804" cy="292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CF70EB" w14:textId="65B56373" w:rsidR="00271F58" w:rsidRPr="00DD15C5" w:rsidRDefault="00DD15C5" w:rsidP="00DD15C5">
      <w:pPr>
        <w:pStyle w:val="-2"/>
        <w:widowControl w:val="0"/>
        <w:spacing w:after="120" w:line="360" w:lineRule="auto"/>
        <w:ind w:firstLine="851"/>
        <w:jc w:val="center"/>
        <w:rPr>
          <w:rFonts w:ascii="Times New Roman" w:hAnsi="Times New Roman" w:cs="Times New Roman"/>
          <w:b/>
        </w:rPr>
      </w:pPr>
      <w:bookmarkStart w:id="326" w:name="_Ref97898566"/>
      <w:r w:rsidRPr="00DD15C5">
        <w:rPr>
          <w:rFonts w:ascii="Times New Roman" w:hAnsi="Times New Roman" w:cs="Times New Roman"/>
          <w:b/>
        </w:rPr>
        <w:t xml:space="preserve">Рисунок </w:t>
      </w:r>
      <w:r w:rsidRPr="00DD15C5">
        <w:rPr>
          <w:rFonts w:ascii="Times New Roman" w:hAnsi="Times New Roman" w:cs="Times New Roman"/>
          <w:b/>
        </w:rPr>
        <w:fldChar w:fldCharType="begin"/>
      </w:r>
      <w:r w:rsidRPr="00DD15C5">
        <w:rPr>
          <w:rFonts w:ascii="Times New Roman" w:hAnsi="Times New Roman" w:cs="Times New Roman"/>
          <w:b/>
        </w:rPr>
        <w:instrText xml:space="preserve"> SEQ Рисунок \* ARABIC </w:instrText>
      </w:r>
      <w:r w:rsidRPr="00DD15C5">
        <w:rPr>
          <w:rFonts w:ascii="Times New Roman" w:hAnsi="Times New Roman" w:cs="Times New Roman"/>
          <w:b/>
        </w:rPr>
        <w:fldChar w:fldCharType="separate"/>
      </w:r>
      <w:r w:rsidR="00574F15">
        <w:rPr>
          <w:rFonts w:ascii="Times New Roman" w:hAnsi="Times New Roman" w:cs="Times New Roman"/>
          <w:b/>
          <w:noProof/>
        </w:rPr>
        <w:t>4</w:t>
      </w:r>
      <w:r w:rsidRPr="00DD15C5">
        <w:rPr>
          <w:rFonts w:ascii="Times New Roman" w:hAnsi="Times New Roman" w:cs="Times New Roman"/>
          <w:b/>
        </w:rPr>
        <w:fldChar w:fldCharType="end"/>
      </w:r>
      <w:bookmarkEnd w:id="326"/>
      <w:r w:rsidRPr="00DD15C5">
        <w:rPr>
          <w:rFonts w:ascii="Times New Roman" w:hAnsi="Times New Roman" w:cs="Times New Roman"/>
          <w:b/>
        </w:rPr>
        <w:t xml:space="preserve"> – Трассировка </w:t>
      </w:r>
      <w:r w:rsidRPr="00DD15C5">
        <w:rPr>
          <w:rFonts w:ascii="Times New Roman" w:eastAsiaTheme="minorHAnsi" w:hAnsi="Times New Roman"/>
          <w:b/>
          <w:sz w:val="24"/>
          <w:szCs w:val="24"/>
        </w:rPr>
        <w:t>перспективной тепловой магистрали</w:t>
      </w:r>
    </w:p>
    <w:p w14:paraId="707E6163" w14:textId="2C6EFBF5" w:rsidR="00275E28" w:rsidRPr="009F1BAC" w:rsidRDefault="00275E28" w:rsidP="00275E2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настоящее время в микрорайонах IV и VI не проводятся никакие предварительные работы по подготовке территории к застройке, что предопределяет смещение их развития в долгосрочной перспективе (202</w:t>
      </w:r>
      <w:r w:rsidR="007C3919">
        <w:rPr>
          <w:rFonts w:ascii="Times New Roman" w:hAnsi="Times New Roman" w:cs="Times New Roman"/>
        </w:rPr>
        <w:t>8</w:t>
      </w:r>
      <w:r w:rsidRPr="009F1BAC">
        <w:rPr>
          <w:rFonts w:ascii="Times New Roman" w:hAnsi="Times New Roman" w:cs="Times New Roman"/>
        </w:rPr>
        <w:t>-20</w:t>
      </w:r>
      <w:r w:rsidR="007C3919">
        <w:rPr>
          <w:rFonts w:ascii="Times New Roman" w:hAnsi="Times New Roman" w:cs="Times New Roman"/>
        </w:rPr>
        <w:t>30</w:t>
      </w:r>
      <w:r w:rsidRPr="009F1BAC">
        <w:rPr>
          <w:rFonts w:ascii="Times New Roman" w:hAnsi="Times New Roman" w:cs="Times New Roman"/>
        </w:rPr>
        <w:t xml:space="preserve"> годы).</w:t>
      </w:r>
    </w:p>
    <w:p w14:paraId="3B6B163D" w14:textId="77777777" w:rsidR="00275E28" w:rsidRPr="009F1BAC" w:rsidRDefault="00275E28" w:rsidP="00275E2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Соответственно, на настоящий момент решение о проектировании и последующем строительстве перспективной тепловой магистрали не принято. </w:t>
      </w:r>
    </w:p>
    <w:p w14:paraId="164104FE" w14:textId="77777777" w:rsidR="00275E28" w:rsidRDefault="00275E28" w:rsidP="00275E2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данной актуализации схемы теплоснабжения г. Кириши инвестиционные затраты по строительству указанной тепловой магистрали не включены.   </w:t>
      </w:r>
    </w:p>
    <w:p w14:paraId="1C9895BC" w14:textId="77777777" w:rsidR="00F31A37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7" w:name="_Toc160741395"/>
      <w:r w:rsidRPr="00CE2505">
        <w:rPr>
          <w:lang w:val="ru-RU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327"/>
    </w:p>
    <w:p w14:paraId="7EAFF31E" w14:textId="77777777" w:rsidR="00F31A37" w:rsidRDefault="00F31A37" w:rsidP="00882F98">
      <w:pPr>
        <w:pStyle w:val="-2"/>
        <w:widowControl w:val="0"/>
        <w:spacing w:after="120" w:line="360" w:lineRule="auto"/>
        <w:ind w:firstLine="851"/>
      </w:pPr>
      <w:r w:rsidRPr="00882F98">
        <w:rPr>
          <w:rFonts w:ascii="Times New Roman" w:hAnsi="Times New Roman" w:cs="Times New Roman"/>
        </w:rPr>
        <w:t>Строительство и реконструкция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предусматривается.</w:t>
      </w:r>
    </w:p>
    <w:p w14:paraId="55AB6C1D" w14:textId="260803F3" w:rsidR="00C650F5" w:rsidRDefault="00C650F5" w:rsidP="00C650F5">
      <w:pPr>
        <w:pStyle w:val="-2"/>
        <w:widowControl w:val="0"/>
        <w:spacing w:after="120" w:line="360" w:lineRule="auto"/>
        <w:ind w:firstLine="851"/>
      </w:pPr>
    </w:p>
    <w:p w14:paraId="1C8C4AB6" w14:textId="58E7C040" w:rsidR="00794FC1" w:rsidRDefault="00794FC1" w:rsidP="00C650F5">
      <w:pPr>
        <w:pStyle w:val="-2"/>
        <w:widowControl w:val="0"/>
        <w:spacing w:after="120" w:line="360" w:lineRule="auto"/>
        <w:ind w:firstLine="851"/>
      </w:pPr>
    </w:p>
    <w:p w14:paraId="4DC73283" w14:textId="2833374C" w:rsidR="00794FC1" w:rsidRDefault="00794FC1" w:rsidP="00C650F5">
      <w:pPr>
        <w:pStyle w:val="-2"/>
        <w:widowControl w:val="0"/>
        <w:spacing w:after="120" w:line="360" w:lineRule="auto"/>
        <w:ind w:firstLine="851"/>
      </w:pPr>
    </w:p>
    <w:p w14:paraId="4FDD3873" w14:textId="77777777" w:rsidR="00794FC1" w:rsidRPr="00036FD7" w:rsidRDefault="00794FC1" w:rsidP="00C650F5">
      <w:pPr>
        <w:pStyle w:val="-2"/>
        <w:widowControl w:val="0"/>
        <w:spacing w:after="120" w:line="360" w:lineRule="auto"/>
        <w:ind w:firstLine="851"/>
      </w:pPr>
    </w:p>
    <w:p w14:paraId="782E101E" w14:textId="77777777" w:rsidR="00F31A37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8" w:name="_Toc160741396"/>
      <w:r w:rsidRPr="00CE2505">
        <w:rPr>
          <w:lang w:val="ru-RU"/>
        </w:rPr>
        <w:lastRenderedPageBreak/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 ПП №405.</w:t>
      </w:r>
      <w:bookmarkEnd w:id="328"/>
    </w:p>
    <w:p w14:paraId="6E2E0751" w14:textId="77777777" w:rsidR="00F31A37" w:rsidRPr="00616903" w:rsidRDefault="00F31A37" w:rsidP="00F31A37">
      <w:pPr>
        <w:pStyle w:val="afffff2"/>
      </w:pPr>
      <w:r w:rsidRPr="00616903">
        <w:t>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не предусматривается.</w:t>
      </w:r>
    </w:p>
    <w:p w14:paraId="7DE80BC0" w14:textId="11A7B664" w:rsidR="00D67893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9" w:name="_Toc7451215"/>
      <w:bookmarkStart w:id="330" w:name="_Toc7451625"/>
      <w:bookmarkStart w:id="331" w:name="_Toc160741397"/>
      <w:bookmarkEnd w:id="329"/>
      <w:bookmarkEnd w:id="330"/>
      <w:r w:rsidRPr="00CE2505">
        <w:rPr>
          <w:lang w:val="ru-RU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331"/>
      <w:r w:rsidRPr="00CE2505">
        <w:rPr>
          <w:lang w:val="ru-RU"/>
        </w:rPr>
        <w:t xml:space="preserve"> </w:t>
      </w:r>
      <w:r w:rsidR="00271F58" w:rsidRPr="00CE2505">
        <w:rPr>
          <w:lang w:val="ru-RU"/>
        </w:rPr>
        <w:t xml:space="preserve"> </w:t>
      </w:r>
      <w:bookmarkStart w:id="332" w:name="_Toc7451627"/>
      <w:bookmarkEnd w:id="332"/>
    </w:p>
    <w:p w14:paraId="2FCDAF60" w14:textId="2196E307" w:rsidR="007870F7" w:rsidRDefault="00271F58" w:rsidP="00271F5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Основной проблемой организации качественного и надежного теплоснабжения города является износ тепловых сетей. Как было показано в главе 1.3.1 </w:t>
      </w:r>
      <w:r w:rsidR="007870F7">
        <w:rPr>
          <w:rFonts w:ascii="Times New Roman" w:hAnsi="Times New Roman" w:cs="Times New Roman"/>
        </w:rPr>
        <w:t>(Том 2 Книга 1)</w:t>
      </w:r>
      <w:r w:rsidRPr="009F1BAC">
        <w:rPr>
          <w:rFonts w:ascii="Times New Roman" w:hAnsi="Times New Roman" w:cs="Times New Roman"/>
        </w:rPr>
        <w:t xml:space="preserve">, </w:t>
      </w:r>
      <w:r w:rsidR="007870F7">
        <w:rPr>
          <w:rFonts w:ascii="Times New Roman" w:hAnsi="Times New Roman" w:cs="Times New Roman"/>
        </w:rPr>
        <w:t>около половины</w:t>
      </w:r>
      <w:r w:rsidR="007870F7" w:rsidRPr="002108F2">
        <w:rPr>
          <w:rFonts w:ascii="Times New Roman" w:hAnsi="Times New Roman" w:cs="Times New Roman"/>
        </w:rPr>
        <w:t xml:space="preserve"> магистральных и внутриквартальных сетей</w:t>
      </w:r>
      <w:r w:rsidR="007870F7">
        <w:rPr>
          <w:rFonts w:ascii="Times New Roman" w:hAnsi="Times New Roman" w:cs="Times New Roman"/>
        </w:rPr>
        <w:t xml:space="preserve"> </w:t>
      </w:r>
      <w:r w:rsidR="007870F7" w:rsidRPr="002108F2">
        <w:rPr>
          <w:rFonts w:ascii="Times New Roman" w:hAnsi="Times New Roman" w:cs="Times New Roman"/>
        </w:rPr>
        <w:t xml:space="preserve">проложено </w:t>
      </w:r>
      <w:r w:rsidR="007870F7">
        <w:rPr>
          <w:rFonts w:ascii="Times New Roman" w:hAnsi="Times New Roman" w:cs="Times New Roman"/>
        </w:rPr>
        <w:t>в период 1965 – 1994 годы включительно и к</w:t>
      </w:r>
      <w:r w:rsidR="007870F7" w:rsidRPr="002108F2">
        <w:rPr>
          <w:rFonts w:ascii="Times New Roman" w:hAnsi="Times New Roman" w:cs="Times New Roman"/>
        </w:rPr>
        <w:t xml:space="preserve"> настоящ</w:t>
      </w:r>
      <w:r w:rsidR="007870F7">
        <w:rPr>
          <w:rFonts w:ascii="Times New Roman" w:hAnsi="Times New Roman" w:cs="Times New Roman"/>
        </w:rPr>
        <w:t>ему</w:t>
      </w:r>
      <w:r w:rsidR="007870F7" w:rsidRPr="002108F2">
        <w:rPr>
          <w:rFonts w:ascii="Times New Roman" w:hAnsi="Times New Roman" w:cs="Times New Roman"/>
        </w:rPr>
        <w:t xml:space="preserve"> врем</w:t>
      </w:r>
      <w:r w:rsidR="007870F7">
        <w:rPr>
          <w:rFonts w:ascii="Times New Roman" w:hAnsi="Times New Roman" w:cs="Times New Roman"/>
        </w:rPr>
        <w:t xml:space="preserve">ени </w:t>
      </w:r>
      <w:r w:rsidR="007870F7" w:rsidRPr="002108F2">
        <w:rPr>
          <w:rFonts w:ascii="Times New Roman" w:hAnsi="Times New Roman" w:cs="Times New Roman"/>
        </w:rPr>
        <w:t>исчерпали эксплуатационный ресурс</w:t>
      </w:r>
      <w:r w:rsidRPr="009F1BAC">
        <w:rPr>
          <w:rFonts w:ascii="Times New Roman" w:hAnsi="Times New Roman" w:cs="Times New Roman"/>
        </w:rPr>
        <w:t xml:space="preserve">. </w:t>
      </w:r>
    </w:p>
    <w:p w14:paraId="349049C0" w14:textId="77777777" w:rsidR="007870F7" w:rsidRDefault="007870F7" w:rsidP="00271F5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FEE15C2" w14:textId="4D698AEE" w:rsidR="007870F7" w:rsidRPr="007870F7" w:rsidRDefault="007870F7" w:rsidP="007870F7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33" w:name="_Ref95732007"/>
      <w:r w:rsidRPr="007870F7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7870F7">
        <w:rPr>
          <w:rFonts w:ascii="Times New Roman" w:eastAsia="Times New Roman" w:hAnsi="Times New Roman"/>
          <w:b/>
          <w:noProof/>
          <w:sz w:val="24"/>
          <w:szCs w:val="24"/>
        </w:rPr>
        <w:fldChar w:fldCharType="begin"/>
      </w:r>
      <w:r w:rsidRPr="007870F7">
        <w:rPr>
          <w:rFonts w:ascii="Times New Roman" w:eastAsia="Times New Roman" w:hAnsi="Times New Roman"/>
          <w:b/>
          <w:noProof/>
          <w:sz w:val="24"/>
          <w:szCs w:val="24"/>
        </w:rPr>
        <w:instrText xml:space="preserve"> SEQ Таблица \* ARABIC </w:instrText>
      </w:r>
      <w:r w:rsidRPr="007870F7">
        <w:rPr>
          <w:rFonts w:ascii="Times New Roman" w:eastAsia="Times New Roman" w:hAnsi="Times New Roman"/>
          <w:b/>
          <w:noProof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26</w:t>
      </w:r>
      <w:r w:rsidRPr="007870F7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33"/>
      <w:r w:rsidRPr="007870F7">
        <w:rPr>
          <w:rFonts w:ascii="Times New Roman" w:eastAsia="Times New Roman" w:hAnsi="Times New Roman"/>
          <w:b/>
          <w:sz w:val="24"/>
          <w:szCs w:val="24"/>
        </w:rPr>
        <w:t xml:space="preserve"> - Характеристики тепловых сетей МП «Жилищное хозяйство» по состоянию на 01.02.2024 год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99"/>
        <w:gridCol w:w="826"/>
        <w:gridCol w:w="826"/>
        <w:gridCol w:w="826"/>
        <w:gridCol w:w="826"/>
        <w:gridCol w:w="826"/>
        <w:gridCol w:w="1015"/>
        <w:gridCol w:w="1084"/>
        <w:gridCol w:w="1084"/>
        <w:gridCol w:w="816"/>
      </w:tblGrid>
      <w:tr w:rsidR="007870F7" w:rsidRPr="007870F7" w14:paraId="0DAF9005" w14:textId="77777777" w:rsidTr="00087523">
        <w:trPr>
          <w:trHeight w:val="227"/>
        </w:trPr>
        <w:tc>
          <w:tcPr>
            <w:tcW w:w="7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C5A4FE" w14:textId="77777777" w:rsidR="007870F7" w:rsidRPr="007870F7" w:rsidRDefault="007870F7" w:rsidP="007870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bookmarkStart w:id="334" w:name="RANGE!F173"/>
            <w:bookmarkStart w:id="335" w:name="_Hlk37586135" w:colFirst="1" w:colLast="9"/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Условный диаметр, </w:t>
            </w:r>
            <w:proofErr w:type="spellStart"/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Ду</w:t>
            </w:r>
            <w:bookmarkEnd w:id="334"/>
            <w:proofErr w:type="spellEnd"/>
          </w:p>
        </w:tc>
        <w:tc>
          <w:tcPr>
            <w:tcW w:w="2145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57854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Протяженность сетей, </w:t>
            </w:r>
            <w:proofErr w:type="spellStart"/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п.м</w:t>
            </w:r>
            <w:proofErr w:type="spellEnd"/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2078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1E3D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процентном соотношении, %</w:t>
            </w:r>
          </w:p>
        </w:tc>
      </w:tr>
      <w:tr w:rsidR="007870F7" w:rsidRPr="007870F7" w14:paraId="1AC10738" w14:textId="77777777" w:rsidTr="00087523">
        <w:trPr>
          <w:trHeight w:val="227"/>
        </w:trPr>
        <w:tc>
          <w:tcPr>
            <w:tcW w:w="7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4D7A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42C2BE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1959- 1989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5C40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1990- 1997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ADDB3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1998-2003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BFC04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после 2003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40EBF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AA349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1959- 1989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012A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1990- 1997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C8079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1998-2003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D879A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после 2003</w:t>
            </w:r>
          </w:p>
        </w:tc>
      </w:tr>
      <w:tr w:rsidR="007870F7" w:rsidRPr="007870F7" w14:paraId="0DF3C822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3E9E3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50 и менее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49CBD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3846,77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1E3280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626,99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843D3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413,70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2CD286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1155,19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95485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6042,65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49CDA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5,30%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0224F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0,86%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512CC3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0,57%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2F198B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1,59%</w:t>
            </w:r>
          </w:p>
        </w:tc>
      </w:tr>
      <w:tr w:rsidR="007870F7" w:rsidRPr="007870F7" w14:paraId="32D13C75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5183A3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33E266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3397,78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1494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222,42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E43986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224,48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7FADA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2061,51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350587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5906,19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21F89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4,76%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4B807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0,31%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B4DF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0,31%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3B9BB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2,89%</w:t>
            </w:r>
          </w:p>
        </w:tc>
      </w:tr>
      <w:tr w:rsidR="007870F7" w:rsidRPr="007870F7" w14:paraId="110E2400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0915D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7C1E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10534,75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F7A5B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1993,31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D710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559,05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0572E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2394,59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150612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15481,7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69C5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14,41%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F840C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2,73%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9A1E0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0,76%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4062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3,28%</w:t>
            </w:r>
          </w:p>
        </w:tc>
      </w:tr>
      <w:tr w:rsidR="007870F7" w:rsidRPr="007870F7" w14:paraId="52A828ED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87CF3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2477A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6177,79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0FD867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1430,42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EDB5DE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130,05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66FD4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2201,81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109C9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9940,06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54EF8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8,52%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74F1B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1,97%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6AE39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0,18%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AAC7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3,04%</w:t>
            </w:r>
          </w:p>
        </w:tc>
      </w:tr>
      <w:tr w:rsidR="007870F7" w:rsidRPr="007870F7" w14:paraId="362FE748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36ED22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3ED73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1010,16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8FBD0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93,90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514CC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FA5B0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773,34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842B3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1877,4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7A8B8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1,41%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46F2C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0,13%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DCECD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0,00%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763DD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1,08%</w:t>
            </w:r>
          </w:p>
        </w:tc>
      </w:tr>
      <w:tr w:rsidR="007870F7" w:rsidRPr="007870F7" w14:paraId="1FFBB3C0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87E22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9BDB6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5590,42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D04B0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1582,09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E9C0F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974,23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9C5BD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3674,33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7CCD4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11821,08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DC0C22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7,71%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A716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2,18%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6D82C3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1,34%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3E66D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5,07%</w:t>
            </w:r>
          </w:p>
        </w:tc>
      </w:tr>
      <w:tr w:rsidR="007870F7" w:rsidRPr="007870F7" w14:paraId="714BD8DB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2B9356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200-300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C001C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2132,17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10868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129,71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05F070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734,57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E5DB2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5384,40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14F36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8380,85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C9C162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2,90%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0C8AB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0,18%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27E92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1,00%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2E9D0E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7,32%</w:t>
            </w:r>
          </w:p>
        </w:tc>
      </w:tr>
      <w:tr w:rsidR="007870F7" w:rsidRPr="007870F7" w14:paraId="5EDE0275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CB414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350-500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94BE46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1040,24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47014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0,02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5C714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773,59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728B9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3450,15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6298D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5264,00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8E60A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1,43%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1E936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0,00%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099AC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1,07%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82AAC3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4,76%</w:t>
            </w:r>
          </w:p>
        </w:tc>
      </w:tr>
      <w:tr w:rsidR="007870F7" w:rsidRPr="007870F7" w14:paraId="773D2CD3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13A0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более 500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EB7A6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1205,94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C492AC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3B999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771,03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8100AA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5962,80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03516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7939,77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578A0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1,66%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56262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0,00%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34FB5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1,06%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15B7E8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color w:val="000000"/>
                <w:sz w:val="20"/>
                <w:szCs w:val="20"/>
              </w:rPr>
              <w:t>8,22%</w:t>
            </w:r>
          </w:p>
        </w:tc>
      </w:tr>
      <w:tr w:rsidR="007870F7" w:rsidRPr="007870F7" w14:paraId="576BE76A" w14:textId="77777777" w:rsidTr="00087523">
        <w:trPr>
          <w:trHeight w:val="227"/>
        </w:trPr>
        <w:tc>
          <w:tcPr>
            <w:tcW w:w="7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ED89E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D0F28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34936,0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F53667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6078,9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350171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4580,7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85438F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27058,1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7DBA49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72653,7</w:t>
            </w:r>
          </w:p>
        </w:tc>
        <w:tc>
          <w:tcPr>
            <w:tcW w:w="5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606DBE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48,10%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5EE917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8,36%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20F3BD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6,30%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339870" w14:textId="77777777" w:rsidR="007870F7" w:rsidRPr="007870F7" w:rsidRDefault="007870F7" w:rsidP="007870F7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7870F7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37,23%</w:t>
            </w:r>
          </w:p>
        </w:tc>
      </w:tr>
      <w:bookmarkEnd w:id="335"/>
    </w:tbl>
    <w:p w14:paraId="738BFBFF" w14:textId="77777777" w:rsidR="007870F7" w:rsidRDefault="007870F7" w:rsidP="00271F5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C2AFEFB" w14:textId="1DE9BDD6" w:rsidR="00271F58" w:rsidRPr="009F1BAC" w:rsidRDefault="00271F58" w:rsidP="00271F5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Сети работают на конструктивном запасе прочности. В такой ситуации, замене сетей должно отводиться первостепенное значение. </w:t>
      </w:r>
    </w:p>
    <w:p w14:paraId="0F8F44C1" w14:textId="271D5696" w:rsidR="00275E28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F02C62">
        <w:rPr>
          <w:rFonts w:ascii="Times New Roman" w:hAnsi="Times New Roman" w:cs="Times New Roman"/>
        </w:rPr>
        <w:lastRenderedPageBreak/>
        <w:t xml:space="preserve">В разработанной МП Жилищное хозяйство» инвестиционной программе, ориентировочная </w:t>
      </w:r>
      <w:r>
        <w:rPr>
          <w:rFonts w:ascii="Times New Roman" w:hAnsi="Times New Roman" w:cs="Times New Roman"/>
        </w:rPr>
        <w:t>протяженность перекладываемых тепловых сетей в 202</w:t>
      </w:r>
      <w:r w:rsidR="007870F7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-20</w:t>
      </w:r>
      <w:r w:rsidR="007870F7"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 xml:space="preserve"> годах</w:t>
      </w:r>
      <w:r w:rsidRPr="00F02C62">
        <w:rPr>
          <w:rFonts w:ascii="Times New Roman" w:hAnsi="Times New Roman" w:cs="Times New Roman"/>
        </w:rPr>
        <w:t xml:space="preserve"> составляет </w:t>
      </w:r>
      <w:r w:rsidR="007870F7">
        <w:rPr>
          <w:rFonts w:ascii="Times New Roman" w:hAnsi="Times New Roman" w:cs="Times New Roman"/>
        </w:rPr>
        <w:t>2115</w:t>
      </w:r>
      <w:r>
        <w:rPr>
          <w:rFonts w:ascii="Times New Roman" w:hAnsi="Times New Roman" w:cs="Times New Roman"/>
        </w:rPr>
        <w:t>,0 метров</w:t>
      </w:r>
      <w:r w:rsidRPr="00955632">
        <w:rPr>
          <w:rFonts w:ascii="Times New Roman" w:hAnsi="Times New Roman" w:cs="Times New Roman"/>
        </w:rPr>
        <w:t>.</w:t>
      </w:r>
      <w:r w:rsidRPr="00F02C6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Характеристика инвестиционных мероприятий представлена ниже (</w:t>
      </w:r>
      <w:r>
        <w:rPr>
          <w:rFonts w:ascii="Times New Roman" w:hAnsi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_Ref97888042 \h  \* MERGEFORMAT </w:instrText>
      </w:r>
      <w:r>
        <w:rPr>
          <w:rFonts w:ascii="Times New Roman" w:hAnsi="Times New Roman"/>
        </w:rPr>
      </w:r>
      <w:r>
        <w:rPr>
          <w:rFonts w:ascii="Times New Roman" w:hAnsi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27</w:t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 w:cs="Times New Roman"/>
        </w:rPr>
        <w:t xml:space="preserve">). </w:t>
      </w:r>
    </w:p>
    <w:p w14:paraId="34EF7B77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F772EEE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034E1E4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7CAADF6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C28CA1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3DE1811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E6A5FE8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B844561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C6659DA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2FDE701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DD15C5" w:rsidSect="00BA1588">
          <w:footerReference w:type="default" r:id="rId20"/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4231CF9D" w14:textId="7C2A8526" w:rsidR="00DD15C5" w:rsidRPr="00DD15C5" w:rsidRDefault="00DD15C5" w:rsidP="00DD15C5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36" w:name="_Ref97888042"/>
      <w:r w:rsidRPr="00DD15C5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DD15C5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DD15C5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DD15C5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27</w:t>
      </w:r>
      <w:r w:rsidRPr="00DD15C5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36"/>
      <w:r w:rsidRPr="00DD15C5">
        <w:rPr>
          <w:rFonts w:ascii="Times New Roman" w:eastAsia="Times New Roman" w:hAnsi="Times New Roman"/>
          <w:b/>
          <w:sz w:val="24"/>
          <w:szCs w:val="24"/>
        </w:rPr>
        <w:t xml:space="preserve"> - </w:t>
      </w:r>
      <w:r w:rsidR="007870F7" w:rsidRPr="007870F7">
        <w:rPr>
          <w:rFonts w:ascii="Times New Roman" w:eastAsia="Times New Roman" w:hAnsi="Times New Roman"/>
          <w:b/>
          <w:sz w:val="24"/>
          <w:szCs w:val="24"/>
        </w:rPr>
        <w:t xml:space="preserve">Перспективные мероприятия по реконструкции (модернизации) тепловых сетей города Кириши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38"/>
        <w:gridCol w:w="4862"/>
        <w:gridCol w:w="1216"/>
        <w:gridCol w:w="1691"/>
        <w:gridCol w:w="1522"/>
        <w:gridCol w:w="1522"/>
        <w:gridCol w:w="2000"/>
        <w:gridCol w:w="1776"/>
      </w:tblGrid>
      <w:tr w:rsidR="007870F7" w:rsidRPr="001B3612" w14:paraId="24C9FD19" w14:textId="77777777" w:rsidTr="00087523">
        <w:trPr>
          <w:trHeight w:val="253"/>
          <w:tblHeader/>
        </w:trPr>
        <w:tc>
          <w:tcPr>
            <w:tcW w:w="178" w:type="pct"/>
            <w:vMerge w:val="restart"/>
            <w:shd w:val="clear" w:color="auto" w:fill="auto"/>
            <w:noWrap/>
            <w:vAlign w:val="center"/>
            <w:hideMark/>
          </w:tcPr>
          <w:p w14:paraId="5ACB6E6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№</w:t>
            </w:r>
          </w:p>
        </w:tc>
        <w:tc>
          <w:tcPr>
            <w:tcW w:w="1607" w:type="pct"/>
            <w:vMerge w:val="restart"/>
            <w:shd w:val="clear" w:color="auto" w:fill="auto"/>
            <w:noWrap/>
            <w:vAlign w:val="center"/>
            <w:hideMark/>
          </w:tcPr>
          <w:p w14:paraId="49573DE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Наименование участка</w:t>
            </w:r>
          </w:p>
        </w:tc>
        <w:tc>
          <w:tcPr>
            <w:tcW w:w="402" w:type="pct"/>
            <w:vMerge w:val="restart"/>
            <w:shd w:val="clear" w:color="auto" w:fill="auto"/>
            <w:vAlign w:val="center"/>
            <w:hideMark/>
          </w:tcPr>
          <w:p w14:paraId="32EEDAF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Условн</w:t>
            </w:r>
            <w:proofErr w:type="spellEnd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.  диаметр в мм</w:t>
            </w:r>
          </w:p>
        </w:tc>
        <w:tc>
          <w:tcPr>
            <w:tcW w:w="559" w:type="pct"/>
            <w:vMerge w:val="restart"/>
            <w:shd w:val="clear" w:color="auto" w:fill="auto"/>
            <w:vAlign w:val="center"/>
            <w:hideMark/>
          </w:tcPr>
          <w:p w14:paraId="10537FA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Протяж</w:t>
            </w:r>
            <w:proofErr w:type="spellEnd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. т/трассы в 2х трубном исчислении, м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  <w:hideMark/>
          </w:tcPr>
          <w:p w14:paraId="6E55643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Вид прокладки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  <w:hideMark/>
          </w:tcPr>
          <w:p w14:paraId="5CF35CF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Стоимость работ</w:t>
            </w:r>
          </w:p>
        </w:tc>
        <w:tc>
          <w:tcPr>
            <w:tcW w:w="661" w:type="pct"/>
            <w:vMerge w:val="restart"/>
            <w:shd w:val="clear" w:color="auto" w:fill="auto"/>
            <w:vAlign w:val="center"/>
            <w:hideMark/>
          </w:tcPr>
          <w:p w14:paraId="7F4148D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Обоснование необходимости работ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069532C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Обоснование стоимости работ</w:t>
            </w:r>
          </w:p>
        </w:tc>
      </w:tr>
      <w:tr w:rsidR="007870F7" w:rsidRPr="001B3612" w14:paraId="2C522AA6" w14:textId="77777777" w:rsidTr="00087523">
        <w:trPr>
          <w:trHeight w:val="269"/>
          <w:tblHeader/>
        </w:trPr>
        <w:tc>
          <w:tcPr>
            <w:tcW w:w="178" w:type="pct"/>
            <w:vMerge/>
            <w:vAlign w:val="center"/>
            <w:hideMark/>
          </w:tcPr>
          <w:p w14:paraId="73FF64C5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607" w:type="pct"/>
            <w:vMerge/>
            <w:vAlign w:val="center"/>
            <w:hideMark/>
          </w:tcPr>
          <w:p w14:paraId="27C9DEB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402" w:type="pct"/>
            <w:vMerge/>
            <w:vAlign w:val="center"/>
            <w:hideMark/>
          </w:tcPr>
          <w:p w14:paraId="0671E3C8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59" w:type="pct"/>
            <w:vMerge/>
            <w:vAlign w:val="center"/>
            <w:hideMark/>
          </w:tcPr>
          <w:p w14:paraId="5A3C2634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50927BB8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1EA1321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661" w:type="pct"/>
            <w:vMerge/>
            <w:vAlign w:val="center"/>
            <w:hideMark/>
          </w:tcPr>
          <w:p w14:paraId="290B5394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2922996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</w:tr>
      <w:tr w:rsidR="007870F7" w:rsidRPr="001B3612" w14:paraId="136D3E01" w14:textId="77777777" w:rsidTr="00087523">
        <w:trPr>
          <w:trHeight w:val="269"/>
          <w:tblHeader/>
        </w:trPr>
        <w:tc>
          <w:tcPr>
            <w:tcW w:w="178" w:type="pct"/>
            <w:vMerge/>
            <w:vAlign w:val="center"/>
            <w:hideMark/>
          </w:tcPr>
          <w:p w14:paraId="673ADCE6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607" w:type="pct"/>
            <w:vMerge/>
            <w:vAlign w:val="center"/>
            <w:hideMark/>
          </w:tcPr>
          <w:p w14:paraId="58393F0A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402" w:type="pct"/>
            <w:vMerge/>
            <w:vAlign w:val="center"/>
            <w:hideMark/>
          </w:tcPr>
          <w:p w14:paraId="27345A85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59" w:type="pct"/>
            <w:vMerge/>
            <w:vAlign w:val="center"/>
            <w:hideMark/>
          </w:tcPr>
          <w:p w14:paraId="1E816BC6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66103B08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17B5934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661" w:type="pct"/>
            <w:vMerge/>
            <w:vAlign w:val="center"/>
            <w:hideMark/>
          </w:tcPr>
          <w:p w14:paraId="2BDFB774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408D9A82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</w:tr>
      <w:tr w:rsidR="007870F7" w:rsidRPr="001B3612" w14:paraId="73F0273F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bottom"/>
            <w:hideMark/>
          </w:tcPr>
          <w:p w14:paraId="60F0587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noWrap/>
            <w:hideMark/>
          </w:tcPr>
          <w:p w14:paraId="7F7FD973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402" w:type="pct"/>
            <w:shd w:val="clear" w:color="auto" w:fill="auto"/>
            <w:hideMark/>
          </w:tcPr>
          <w:p w14:paraId="66C5FE6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59" w:type="pct"/>
            <w:shd w:val="clear" w:color="auto" w:fill="auto"/>
            <w:noWrap/>
            <w:hideMark/>
          </w:tcPr>
          <w:p w14:paraId="54BD5F0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03" w:type="pct"/>
            <w:shd w:val="clear" w:color="auto" w:fill="auto"/>
            <w:noWrap/>
            <w:hideMark/>
          </w:tcPr>
          <w:p w14:paraId="7FF27BEE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503" w:type="pct"/>
            <w:shd w:val="clear" w:color="auto" w:fill="auto"/>
            <w:noWrap/>
            <w:hideMark/>
          </w:tcPr>
          <w:p w14:paraId="1489601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661" w:type="pct"/>
            <w:shd w:val="clear" w:color="auto" w:fill="auto"/>
            <w:noWrap/>
            <w:hideMark/>
          </w:tcPr>
          <w:p w14:paraId="7538D56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588" w:type="pct"/>
            <w:shd w:val="clear" w:color="auto" w:fill="auto"/>
            <w:noWrap/>
            <w:hideMark/>
          </w:tcPr>
          <w:p w14:paraId="205EE7D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870F7" w:rsidRPr="001B3612" w14:paraId="32E420DC" w14:textId="77777777" w:rsidTr="00087523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bottom"/>
            <w:hideMark/>
          </w:tcPr>
          <w:p w14:paraId="5F1E926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2025 год</w:t>
            </w:r>
          </w:p>
        </w:tc>
      </w:tr>
      <w:tr w:rsidR="007870F7" w:rsidRPr="001B3612" w14:paraId="0EF28488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74CD79C6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09C5A9AD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 УТ3Л5 до   УТ3Н7 "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7F0B185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67B231F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3A341245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AADC1B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4200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76EDBC2E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1959392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388283F7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8D31673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2510E05E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ТП-3 до 1а КМЛ"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137C3E8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2077ACB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2A29C2FF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F2A744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5500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3ABC6246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6812E906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15F6BCBE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20D6D1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hideMark/>
          </w:tcPr>
          <w:p w14:paraId="581E63A4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ТК 12Э до ТК 14Э и к ж/д № 19 по ул. Энергетиков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20E1807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300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0609552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135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F158F4B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926F1F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18000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161D294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1985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7C6855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0A5F50B6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35B37FFE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42420B3D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ТП-3 до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опуска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1КМП пр. Победы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7AB6067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dу500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3421EA6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177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429501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0FF2A62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30090</w:t>
            </w:r>
          </w:p>
        </w:tc>
        <w:tc>
          <w:tcPr>
            <w:tcW w:w="661" w:type="pct"/>
            <w:shd w:val="clear" w:color="auto" w:fill="auto"/>
            <w:vAlign w:val="bottom"/>
            <w:hideMark/>
          </w:tcPr>
          <w:p w14:paraId="6ADCDC30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35F81C3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проектно-сметный расчет</w:t>
            </w:r>
          </w:p>
        </w:tc>
      </w:tr>
      <w:tr w:rsidR="007870F7" w:rsidRPr="001B3612" w14:paraId="684E1572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5A80AB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1AAFFBF4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1КМП до 4КМП"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6C618193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73B4DE9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7CCCEA66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C49424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5800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0180043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272F9AB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0464CAAE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1699B50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21C1CFD1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2025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234E405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0C074B6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0EE3B929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143031B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63590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12DAF8E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758B8471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7870F7" w:rsidRPr="001B3612" w14:paraId="4D1C2BA4" w14:textId="77777777" w:rsidTr="00087523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center"/>
            <w:hideMark/>
          </w:tcPr>
          <w:p w14:paraId="29C030C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2026 год</w:t>
            </w:r>
          </w:p>
        </w:tc>
      </w:tr>
      <w:tr w:rsidR="007870F7" w:rsidRPr="001B3612" w14:paraId="2DA2DA98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4CC31B4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73F95CEF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Проект "Замена трубопровода от 3КМВ  до ж/д 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В.Набережная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д.26" 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406F323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04E719EB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30D9F1FD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3425316E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2700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11E61D7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4405CD5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2FA3375C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BA8D33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76BB77DC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1КМВ  до УТ1аВ" 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10F22A7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3552B36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40B8358E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5EB4D9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2600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5F0CA53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032B4FDB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0B4B3830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38FA41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58978EE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ТП-3 до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опуска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1а КМЛ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пр.Ленина</w:t>
            </w:r>
            <w:proofErr w:type="spellEnd"/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4953023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dу500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108A172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160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CA7456E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Наружная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81F560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44000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4533B51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6BB7F552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4351475F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FB7446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14C821C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ТК3Э до ТК 5Э по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ул.Энергетиков</w:t>
            </w:r>
            <w:proofErr w:type="spellEnd"/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5CC37FA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dу300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5305907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135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78350A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Бескан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3B9544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19700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17E32A8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00E3EEEA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37E13E3B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02BE27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4E9C34E4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2026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59A5EF1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4DD2EEA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301B0CBC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8C4506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69000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3E4C690A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14666945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7870F7" w:rsidRPr="001B3612" w14:paraId="135A9295" w14:textId="77777777" w:rsidTr="00087523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center"/>
            <w:hideMark/>
          </w:tcPr>
          <w:p w14:paraId="571D1FD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2027 год</w:t>
            </w:r>
          </w:p>
        </w:tc>
      </w:tr>
      <w:tr w:rsidR="007870F7" w:rsidRPr="001B3612" w14:paraId="397A84A6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14B6290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2B51F081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Проект "Замена трубопровода от  УТ9Н5 – УТ9Н8 – до ж/д 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пр.Ленина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д.36" 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0184465B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4A8BBB1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6D955DBC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639EEA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47866CF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0B0E2A5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5A812047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C3FAD9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21F4740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УТ6Л1  до ж /д  б. Молодежный д. 26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3A13B3B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 200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20E158E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320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001C7A53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F8D84E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20200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5330D8C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1974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3F9355E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61FE2DF9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6C0286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34DB8EE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 от пр. Героев д.14 до ул. Строителей д. 38"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6605FB53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0E877CF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7ED1D316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29BFE8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457FA375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4CAE9E5D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3D96A35E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6F36A1A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lastRenderedPageBreak/>
              <w:t>6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1DE3F7E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ТК 11КМН до ТК 12КМН по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ул.Нефтехимиков</w:t>
            </w:r>
            <w:proofErr w:type="spellEnd"/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4DAA455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dу400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1832EE1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354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4E43613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1FB7BA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32000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57C4709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1981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26203B7B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6CFC8517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706242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21A54E8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 от пр. Героев д.14  до ул. Строителей д. 38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5DC13AA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 100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58F4BED6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140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049F63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077EAC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19350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4376E11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42A5C82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621D69EF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E8AA60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181089A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2027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4D7D921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655ABF6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656D5843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EDFE2A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75550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5E05D742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211FF59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7870F7" w:rsidRPr="001B3612" w14:paraId="4FEB0D8B" w14:textId="77777777" w:rsidTr="00087523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bottom"/>
            <w:hideMark/>
          </w:tcPr>
          <w:p w14:paraId="1D75EBF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2028 год</w:t>
            </w:r>
          </w:p>
        </w:tc>
      </w:tr>
      <w:tr w:rsidR="007870F7" w:rsidRPr="001B3612" w14:paraId="43414488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7737606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7383869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1КМП до 2КМП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17CE3FF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400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5E78D81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239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D070A1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21B6B2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32000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20EB6E1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1981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02EC6DE9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2F32FBBD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39EEFAC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2017D8A6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7КМГ до  УТ7Г2" 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4DDF13C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02075B7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F4DB734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37A3C3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5364807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51A12C7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870F7" w:rsidRPr="001B3612" w14:paraId="52B6E43A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1F051D5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0B803FD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2КМП до 3КМП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521E887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ду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400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78669AF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248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352FB9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18AF3B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35000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7AB4E38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1981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088ADFC3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37363F1E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4D5E5B3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000000" w:fill="FFFFFF"/>
            <w:vAlign w:val="center"/>
            <w:hideMark/>
          </w:tcPr>
          <w:p w14:paraId="37DF08A7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 от 3КМВ  до 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В.Набережная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д.26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025BD22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150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179AC43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159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76650D8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B38374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12000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56AE4DB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1985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77E8C0B8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417270E0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37202782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07" w:type="pct"/>
            <w:shd w:val="clear" w:color="000000" w:fill="FFFFFF"/>
            <w:vAlign w:val="center"/>
            <w:hideMark/>
          </w:tcPr>
          <w:p w14:paraId="6798763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Замена трубопровода от 1КМВ до  УТ1аВ 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5EFD4ECA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150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36C4778C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48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A2AF95F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DAD7E3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13000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13D0C40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1978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4AFC05AC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870F7" w:rsidRPr="001B3612" w14:paraId="16F3275B" w14:textId="77777777" w:rsidTr="00087523">
        <w:trPr>
          <w:trHeight w:val="227"/>
        </w:trPr>
        <w:tc>
          <w:tcPr>
            <w:tcW w:w="178" w:type="pct"/>
            <w:shd w:val="clear" w:color="auto" w:fill="auto"/>
            <w:noWrap/>
            <w:vAlign w:val="bottom"/>
            <w:hideMark/>
          </w:tcPr>
          <w:p w14:paraId="5E610F99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4CA052B3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2028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3D916901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0E762C40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668C416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DB6086D" w14:textId="77777777" w:rsidR="007870F7" w:rsidRPr="001B3612" w:rsidRDefault="007870F7" w:rsidP="000875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94000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3B6E08AD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074FAED7" w14:textId="77777777" w:rsidR="007870F7" w:rsidRPr="001B3612" w:rsidRDefault="007870F7" w:rsidP="0008752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</w:tbl>
    <w:p w14:paraId="3D91E234" w14:textId="016D8E6F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09FAED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59CB6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3A19C4A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DD15C5" w:rsidSect="00DD15C5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263E794E" w14:textId="77777777" w:rsidR="00DD15C5" w:rsidRPr="002108F2" w:rsidRDefault="00DD15C5" w:rsidP="00DD15C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lastRenderedPageBreak/>
        <w:t>Реализация мероприятий инвестиционной программы, безусловно, существенно снизит аварийность на магистральных сетях</w:t>
      </w:r>
      <w:r>
        <w:rPr>
          <w:rFonts w:ascii="Times New Roman" w:hAnsi="Times New Roman" w:cs="Times New Roman"/>
        </w:rPr>
        <w:t xml:space="preserve"> и повысит надежность и бесперебойность предоставления услуг теплоснабжения потребителям г.</w:t>
      </w:r>
      <w:r w:rsidRPr="000D10E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Кириши</w:t>
      </w:r>
      <w:r w:rsidRPr="002108F2">
        <w:rPr>
          <w:rFonts w:ascii="Times New Roman" w:hAnsi="Times New Roman" w:cs="Times New Roman"/>
        </w:rPr>
        <w:t>.</w:t>
      </w:r>
    </w:p>
    <w:p w14:paraId="45C07EE0" w14:textId="77777777" w:rsidR="00DD15C5" w:rsidRDefault="00DD15C5" w:rsidP="00DD15C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Затраты на реализацию реконструкции, рассмотрены в главе 9. </w:t>
      </w:r>
    </w:p>
    <w:p w14:paraId="2DDD3B96" w14:textId="4193F16C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B43A510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D2019CD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38A8FC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5BAE258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D8A1905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5EEA07E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E8FED25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898985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58090CF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04011E5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4FB369D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8AC2EF" w14:textId="3C35AD5B" w:rsidR="00F31A37" w:rsidRPr="009F1BAC" w:rsidRDefault="00F31A37" w:rsidP="00F31A37">
      <w:pPr>
        <w:pStyle w:val="12"/>
        <w:ind w:left="1418" w:hanging="1418"/>
      </w:pPr>
      <w:bookmarkStart w:id="337" w:name="_Toc160741398"/>
      <w:r w:rsidRPr="009F1BAC">
        <w:lastRenderedPageBreak/>
        <w:t xml:space="preserve">Предложения по </w:t>
      </w:r>
      <w:r>
        <w:rPr>
          <w:lang w:val="ru-RU"/>
        </w:rPr>
        <w:t>переводу открытых систем теплоснабжения (горячего водоснабжения) в закрытые системы горячего водоснабжения</w:t>
      </w:r>
      <w:bookmarkEnd w:id="337"/>
    </w:p>
    <w:p w14:paraId="21DA1B88" w14:textId="77777777" w:rsidR="00F31A37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38" w:name="_Toc160741399"/>
      <w: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водоснабжения.</w:t>
      </w:r>
      <w:bookmarkEnd w:id="338"/>
    </w:p>
    <w:p w14:paraId="34C2777C" w14:textId="77777777" w:rsidR="0061411D" w:rsidRPr="0061411D" w:rsidRDefault="0061411D" w:rsidP="0061411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61411D">
        <w:rPr>
          <w:rFonts w:ascii="Times New Roman" w:hAnsi="Times New Roman" w:cs="Times New Roman"/>
        </w:rPr>
        <w:t>Перевод потребителей на систему закрытого горячего водоснабжения города Кириши возможен при наличии технико-экономического обоснования указанного проекта и достижения экономической и технико-технологической целесообразности.</w:t>
      </w:r>
    </w:p>
    <w:p w14:paraId="4F5A6478" w14:textId="6677264D" w:rsidR="00687E07" w:rsidRDefault="003F37EA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Закрытую систему горячего водоснабжения предполагается организовать</w:t>
      </w:r>
      <w:r w:rsidR="00687E07" w:rsidRPr="00687E07">
        <w:rPr>
          <w:rFonts w:ascii="Times New Roman" w:hAnsi="Times New Roman" w:cs="Times New Roman"/>
        </w:rPr>
        <w:t xml:space="preserve"> </w:t>
      </w:r>
      <w:r w:rsidR="00687E07">
        <w:rPr>
          <w:rFonts w:ascii="Times New Roman" w:hAnsi="Times New Roman" w:cs="Times New Roman"/>
        </w:rPr>
        <w:t>двумя альтернативными вариантами</w:t>
      </w:r>
      <w:r w:rsidR="00687E07" w:rsidRPr="00687E07">
        <w:rPr>
          <w:rFonts w:ascii="Times New Roman" w:hAnsi="Times New Roman" w:cs="Times New Roman"/>
        </w:rPr>
        <w:t xml:space="preserve">: </w:t>
      </w:r>
    </w:p>
    <w:p w14:paraId="1DFC40EA" w14:textId="0EB34C57" w:rsidR="00687E07" w:rsidRDefault="00687E07" w:rsidP="003C5E62">
      <w:pPr>
        <w:pStyle w:val="-2"/>
        <w:widowControl w:val="0"/>
        <w:numPr>
          <w:ilvl w:val="0"/>
          <w:numId w:val="36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</w:t>
      </w:r>
      <w:r w:rsidR="003F37EA" w:rsidRPr="009F1BAC">
        <w:rPr>
          <w:rFonts w:ascii="Times New Roman" w:hAnsi="Times New Roman" w:cs="Times New Roman"/>
        </w:rPr>
        <w:t xml:space="preserve">стройством квартальных центральных тепловых пунктов (ЦТП). </w:t>
      </w:r>
    </w:p>
    <w:p w14:paraId="1AEB032F" w14:textId="440DD2CF" w:rsidR="00687E07" w:rsidRDefault="00687E07" w:rsidP="003C5E62">
      <w:pPr>
        <w:pStyle w:val="-2"/>
        <w:widowControl w:val="0"/>
        <w:numPr>
          <w:ilvl w:val="0"/>
          <w:numId w:val="36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Путем </w:t>
      </w:r>
      <w:r w:rsidRPr="00687E07">
        <w:rPr>
          <w:rFonts w:ascii="Times New Roman" w:hAnsi="Times New Roman" w:cs="Times New Roman"/>
        </w:rPr>
        <w:t>реконструкци</w:t>
      </w:r>
      <w:r>
        <w:rPr>
          <w:rFonts w:ascii="Times New Roman" w:hAnsi="Times New Roman" w:cs="Times New Roman"/>
        </w:rPr>
        <w:t>и</w:t>
      </w:r>
      <w:r w:rsidRPr="00687E07">
        <w:rPr>
          <w:rFonts w:ascii="Times New Roman" w:hAnsi="Times New Roman" w:cs="Times New Roman"/>
        </w:rPr>
        <w:t xml:space="preserve"> тепловых пунктов жилого фонда с установкой в них АИТП</w:t>
      </w:r>
      <w:r>
        <w:rPr>
          <w:rFonts w:ascii="Times New Roman" w:hAnsi="Times New Roman" w:cs="Times New Roman"/>
        </w:rPr>
        <w:t xml:space="preserve"> с теплообменниками</w:t>
      </w:r>
    </w:p>
    <w:p w14:paraId="437508F3" w14:textId="31E54F0E" w:rsidR="00687E07" w:rsidRPr="00687E07" w:rsidRDefault="00687E07" w:rsidP="00687E07">
      <w:pPr>
        <w:pStyle w:val="-2"/>
        <w:widowControl w:val="0"/>
        <w:spacing w:after="120" w:line="36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Устройство </w:t>
      </w:r>
      <w:r w:rsidRPr="00687E07">
        <w:rPr>
          <w:rFonts w:ascii="Times New Roman" w:hAnsi="Times New Roman" w:cs="Times New Roman"/>
          <w:i/>
        </w:rPr>
        <w:t>ЦТП</w:t>
      </w:r>
    </w:p>
    <w:p w14:paraId="1CD72AB6" w14:textId="7153121E" w:rsidR="003F37EA" w:rsidRPr="009F1BAC" w:rsidRDefault="003F37EA" w:rsidP="00687E07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ЦТП необходимо предусматривать непосредственно на вводе в квартал от магистральных сетей. Сеть горячего водоснабжения предлагается выполнять двухтрубной – с линией циркуляции. Для горячего водоснабжения рационально использовать неметаллические трубопроводы, аналогичные трубопроводам «</w:t>
      </w:r>
      <w:proofErr w:type="spellStart"/>
      <w:r w:rsidRPr="009F1BAC">
        <w:rPr>
          <w:rFonts w:ascii="Times New Roman" w:hAnsi="Times New Roman" w:cs="Times New Roman"/>
        </w:rPr>
        <w:t>Изопрофлекс</w:t>
      </w:r>
      <w:proofErr w:type="spellEnd"/>
      <w:r w:rsidRPr="009F1BAC">
        <w:rPr>
          <w:rFonts w:ascii="Times New Roman" w:hAnsi="Times New Roman" w:cs="Times New Roman"/>
        </w:rPr>
        <w:t>».</w:t>
      </w:r>
    </w:p>
    <w:p w14:paraId="058E4CAE" w14:textId="7889330F" w:rsidR="003F37EA" w:rsidRPr="009F1BAC" w:rsidRDefault="003F37EA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ЦТП предлагается оборудовать двухступенчатыми пластинчатыми теплообменниками. В электронной модели представлен вариант строительства закрытой системы ГВС в городе на базе 3</w:t>
      </w:r>
      <w:r w:rsidR="007C3919">
        <w:rPr>
          <w:rFonts w:ascii="Times New Roman" w:hAnsi="Times New Roman" w:cs="Times New Roman"/>
        </w:rPr>
        <w:t>0</w:t>
      </w:r>
      <w:r w:rsidRPr="009F1BAC">
        <w:rPr>
          <w:rFonts w:ascii="Times New Roman" w:hAnsi="Times New Roman" w:cs="Times New Roman"/>
        </w:rPr>
        <w:t xml:space="preserve"> ЦТП.</w:t>
      </w:r>
    </w:p>
    <w:p w14:paraId="3F206A68" w14:textId="77777777" w:rsidR="003F37EA" w:rsidRPr="009F1BAC" w:rsidRDefault="003F37EA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ЦТП должны быть подключены к сетям городского водопровода, а сети должны иметь резервы по обеспечению приростов потребления. Более точно места устройства тепловых пунктов, а также их зона действия должны быть определены после создания электронной модели системы водоснабжения и водоотведения. </w:t>
      </w:r>
    </w:p>
    <w:p w14:paraId="599EDE4A" w14:textId="77777777" w:rsidR="003F37EA" w:rsidRPr="009F1BAC" w:rsidRDefault="003F37EA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Только комплексное рассмотрение системы теплоснабжения и водоснабжения, может являться основаниям для последующих проектных работ. </w:t>
      </w:r>
    </w:p>
    <w:p w14:paraId="45169B0F" w14:textId="615D33D4" w:rsidR="00687E07" w:rsidRPr="003C5E62" w:rsidRDefault="00687E07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  <w:i/>
        </w:rPr>
      </w:pPr>
      <w:r w:rsidRPr="003C5E62">
        <w:rPr>
          <w:rFonts w:ascii="Times New Roman" w:hAnsi="Times New Roman" w:cs="Times New Roman"/>
          <w:i/>
        </w:rPr>
        <w:t>Реконструкция ТП с установкой в них АИТП с теплообменниками</w:t>
      </w:r>
    </w:p>
    <w:p w14:paraId="0E031EC3" w14:textId="0F8461ED" w:rsidR="00687E07" w:rsidRDefault="00687E07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687E07">
        <w:rPr>
          <w:rFonts w:ascii="Times New Roman" w:hAnsi="Times New Roman" w:cs="Times New Roman"/>
        </w:rPr>
        <w:lastRenderedPageBreak/>
        <w:t>Для этого необходимо заменить стальные трубопроводы внутридомовых</w:t>
      </w:r>
      <w:r>
        <w:rPr>
          <w:rFonts w:ascii="Times New Roman" w:hAnsi="Times New Roman" w:cs="Times New Roman"/>
        </w:rPr>
        <w:t xml:space="preserve"> с</w:t>
      </w:r>
      <w:r w:rsidRPr="00687E07">
        <w:rPr>
          <w:rFonts w:ascii="Times New Roman" w:hAnsi="Times New Roman" w:cs="Times New Roman"/>
        </w:rPr>
        <w:t>истем горячего водоснабжения на пластиковые, чтобы исключить образование отложений на стенках</w:t>
      </w:r>
      <w:r>
        <w:rPr>
          <w:rFonts w:ascii="Times New Roman" w:hAnsi="Times New Roman" w:cs="Times New Roman"/>
        </w:rPr>
        <w:t xml:space="preserve"> т</w:t>
      </w:r>
      <w:r w:rsidRPr="00687E07">
        <w:rPr>
          <w:rFonts w:ascii="Times New Roman" w:hAnsi="Times New Roman" w:cs="Times New Roman"/>
        </w:rPr>
        <w:t>рубопроводов и нагревательных элементах.</w:t>
      </w:r>
    </w:p>
    <w:p w14:paraId="3EC293CD" w14:textId="28BFE9EB" w:rsidR="003F37EA" w:rsidRPr="009F1BAC" w:rsidRDefault="003F37EA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Диаметры проектных сетей горячего водоснабжения определены конструкторским расчетом на электронной модели системы теплоснабжения. </w:t>
      </w:r>
    </w:p>
    <w:p w14:paraId="49ACEDEC" w14:textId="262F68C1" w:rsidR="003F37EA" w:rsidRPr="009F1BAC" w:rsidRDefault="003F37EA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Результаты расчета приведены </w:t>
      </w:r>
      <w:r w:rsidR="003C5E62">
        <w:rPr>
          <w:rFonts w:ascii="Times New Roman" w:hAnsi="Times New Roman" w:cs="Times New Roman"/>
        </w:rPr>
        <w:t>ниже (</w:t>
      </w:r>
      <w:r w:rsidR="003C5E62">
        <w:rPr>
          <w:rFonts w:ascii="Times New Roman" w:hAnsi="Times New Roman" w:cs="Times New Roman"/>
        </w:rPr>
        <w:fldChar w:fldCharType="begin"/>
      </w:r>
      <w:r w:rsidR="003C5E62">
        <w:rPr>
          <w:rFonts w:ascii="Times New Roman" w:hAnsi="Times New Roman" w:cs="Times New Roman"/>
        </w:rPr>
        <w:instrText xml:space="preserve"> REF _Ref97899128 \h </w:instrText>
      </w:r>
      <w:r w:rsidR="0061411D">
        <w:rPr>
          <w:rFonts w:ascii="Times New Roman" w:hAnsi="Times New Roman" w:cs="Times New Roman"/>
        </w:rPr>
        <w:instrText xml:space="preserve"> \* MERGEFORMAT </w:instrText>
      </w:r>
      <w:r w:rsidR="003C5E62">
        <w:rPr>
          <w:rFonts w:ascii="Times New Roman" w:hAnsi="Times New Roman" w:cs="Times New Roman"/>
        </w:rPr>
      </w:r>
      <w:r w:rsidR="003C5E62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28</w:t>
      </w:r>
      <w:r w:rsidR="003C5E62">
        <w:rPr>
          <w:rFonts w:ascii="Times New Roman" w:hAnsi="Times New Roman" w:cs="Times New Roman"/>
        </w:rPr>
        <w:fldChar w:fldCharType="end"/>
      </w:r>
      <w:r w:rsidR="003C5E62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>.</w:t>
      </w:r>
    </w:p>
    <w:p w14:paraId="0A305765" w14:textId="77777777" w:rsidR="003F37EA" w:rsidRDefault="003F37EA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Для вновь вводимых зданий, предполагается закрытая система ГВС с установкой теплообменников в индивидуальных тепловых пунктах. </w:t>
      </w:r>
    </w:p>
    <w:p w14:paraId="2A5E379B" w14:textId="77777777" w:rsidR="003C5E62" w:rsidRPr="009F1BAC" w:rsidRDefault="003C5E62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</w:p>
    <w:p w14:paraId="4B13B93C" w14:textId="561955EA" w:rsidR="003C5E62" w:rsidRPr="00F5738D" w:rsidRDefault="003C5E62" w:rsidP="00F5738D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39" w:name="_Ref97899128"/>
      <w:r w:rsidRPr="00F5738D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F5738D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F5738D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F5738D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28</w:t>
      </w:r>
      <w:r w:rsidRPr="00F5738D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39"/>
      <w:r w:rsidRPr="00F5738D">
        <w:rPr>
          <w:rFonts w:ascii="Times New Roman" w:eastAsia="Times New Roman" w:hAnsi="Times New Roman"/>
          <w:b/>
          <w:sz w:val="24"/>
          <w:szCs w:val="24"/>
        </w:rPr>
        <w:t xml:space="preserve"> - Протяженность предполагаемых к новому строительству сетей горячего водоснабжения при переходе с открытой на закрытую систему теплоснабжения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15"/>
        <w:gridCol w:w="5713"/>
      </w:tblGrid>
      <w:tr w:rsidR="003F37EA" w:rsidRPr="0061411D" w14:paraId="613DCA49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30F4FB5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Условный диаметр сетей ГВС.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415B28EC" w14:textId="77777777" w:rsidR="003F37EA" w:rsidRPr="0061411D" w:rsidRDefault="003F37EA" w:rsidP="00B00D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Протяженность </w:t>
            </w:r>
            <w:r w:rsidR="00B00D1B"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сетей, проложенных </w:t>
            </w:r>
            <w:proofErr w:type="spellStart"/>
            <w:r w:rsidR="00B00D1B"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бесканальным</w:t>
            </w:r>
            <w:proofErr w:type="spellEnd"/>
            <w:r w:rsidR="00B00D1B"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 способом</w:t>
            </w:r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, </w:t>
            </w:r>
            <w:proofErr w:type="spellStart"/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п.м</w:t>
            </w:r>
            <w:proofErr w:type="spellEnd"/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.</w:t>
            </w:r>
          </w:p>
        </w:tc>
      </w:tr>
      <w:tr w:rsidR="003F37EA" w:rsidRPr="0061411D" w14:paraId="1BD69E78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A864995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150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2CC1A4A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1939,58</w:t>
            </w:r>
          </w:p>
        </w:tc>
      </w:tr>
      <w:tr w:rsidR="003F37EA" w:rsidRPr="0061411D" w14:paraId="427883B0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38A287B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125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363FA3B7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53,82</w:t>
            </w:r>
          </w:p>
        </w:tc>
      </w:tr>
      <w:tr w:rsidR="003F37EA" w:rsidRPr="0061411D" w14:paraId="7F5C5F6F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2460D97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3283A4F7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732,78</w:t>
            </w:r>
          </w:p>
        </w:tc>
      </w:tr>
      <w:tr w:rsidR="003F37EA" w:rsidRPr="0061411D" w14:paraId="60E7B261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5C61F03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80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6CA068F7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1834,66</w:t>
            </w:r>
          </w:p>
        </w:tc>
      </w:tr>
      <w:tr w:rsidR="003F37EA" w:rsidRPr="0061411D" w14:paraId="13E9EDE9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33B32DBF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70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7BEED18C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8159,84</w:t>
            </w:r>
          </w:p>
        </w:tc>
      </w:tr>
      <w:tr w:rsidR="003F37EA" w:rsidRPr="0061411D" w14:paraId="6BC21D9E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058B57A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3636B4C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33469,3</w:t>
            </w:r>
          </w:p>
        </w:tc>
      </w:tr>
    </w:tbl>
    <w:p w14:paraId="43464081" w14:textId="08805916" w:rsidR="003F37EA" w:rsidRDefault="003F37EA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связи с малой нагрузкой ГВС потребителей, основным диаметром проектных с</w:t>
      </w:r>
      <w:r w:rsidR="008126AE" w:rsidRPr="009F1BAC">
        <w:rPr>
          <w:rFonts w:ascii="Times New Roman" w:hAnsi="Times New Roman" w:cs="Times New Roman"/>
        </w:rPr>
        <w:t xml:space="preserve">етей является </w:t>
      </w:r>
      <w:proofErr w:type="spellStart"/>
      <w:r w:rsidR="008126AE" w:rsidRPr="009F1BAC">
        <w:rPr>
          <w:rFonts w:ascii="Times New Roman" w:hAnsi="Times New Roman" w:cs="Times New Roman"/>
        </w:rPr>
        <w:t>Ду</w:t>
      </w:r>
      <w:proofErr w:type="spellEnd"/>
      <w:r w:rsidR="008126AE" w:rsidRPr="009F1BAC">
        <w:rPr>
          <w:rFonts w:ascii="Times New Roman" w:hAnsi="Times New Roman" w:cs="Times New Roman"/>
        </w:rPr>
        <w:t xml:space="preserve"> 50. Затраты на</w:t>
      </w:r>
      <w:r w:rsidRPr="009F1BAC">
        <w:rPr>
          <w:rFonts w:ascii="Times New Roman" w:hAnsi="Times New Roman" w:cs="Times New Roman"/>
        </w:rPr>
        <w:t xml:space="preserve"> организацию закрытой системы ГВС рассмотрены </w:t>
      </w:r>
      <w:r w:rsidR="008126AE" w:rsidRPr="009F1BAC">
        <w:rPr>
          <w:rFonts w:ascii="Times New Roman" w:hAnsi="Times New Roman" w:cs="Times New Roman"/>
        </w:rPr>
        <w:t>в главе</w:t>
      </w:r>
      <w:r w:rsidRPr="009F1BAC">
        <w:rPr>
          <w:rFonts w:ascii="Times New Roman" w:hAnsi="Times New Roman" w:cs="Times New Roman"/>
        </w:rPr>
        <w:t xml:space="preserve"> </w:t>
      </w:r>
      <w:r w:rsidR="00F31A37">
        <w:rPr>
          <w:rFonts w:ascii="Times New Roman" w:hAnsi="Times New Roman" w:cs="Times New Roman"/>
        </w:rPr>
        <w:t>9</w:t>
      </w:r>
      <w:r w:rsidRPr="009F1BAC">
        <w:rPr>
          <w:rFonts w:ascii="Times New Roman" w:hAnsi="Times New Roman" w:cs="Times New Roman"/>
        </w:rPr>
        <w:t xml:space="preserve">. </w:t>
      </w:r>
    </w:p>
    <w:p w14:paraId="3EE65AEA" w14:textId="77777777" w:rsidR="0061411D" w:rsidRPr="009F1BAC" w:rsidRDefault="0061411D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CA3DFE8" w14:textId="77777777" w:rsidR="00F31A37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40" w:name="_Toc97903069"/>
      <w:bookmarkStart w:id="341" w:name="_Toc97904864"/>
      <w:bookmarkStart w:id="342" w:name="_Toc160741400"/>
      <w:bookmarkEnd w:id="340"/>
      <w:bookmarkEnd w:id="341"/>
      <w: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bookmarkEnd w:id="342"/>
    </w:p>
    <w:p w14:paraId="3E579E2F" w14:textId="3B28A65E" w:rsidR="001A5D88" w:rsidRPr="009F1BAC" w:rsidRDefault="00F31A37" w:rsidP="00AA0B5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Предложения отсутствуют по причине наличия у потребителей </w:t>
      </w:r>
      <w:r>
        <w:t xml:space="preserve">внутридомовых систем горячего водоснабжения. </w:t>
      </w:r>
    </w:p>
    <w:p w14:paraId="425C4272" w14:textId="77777777" w:rsidR="00D67893" w:rsidRPr="009F1BAC" w:rsidRDefault="006032D7" w:rsidP="00DD15C5">
      <w:pPr>
        <w:pStyle w:val="12"/>
        <w:ind w:left="1418" w:hanging="1418"/>
        <w:jc w:val="center"/>
      </w:pPr>
      <w:bookmarkStart w:id="343" w:name="_Toc160741401"/>
      <w:r w:rsidRPr="009F1BAC">
        <w:lastRenderedPageBreak/>
        <w:t>Перспективные топливные балансы</w:t>
      </w:r>
      <w:bookmarkEnd w:id="343"/>
    </w:p>
    <w:p w14:paraId="71A36635" w14:textId="77777777" w:rsidR="003F3F68" w:rsidRPr="00E86B16" w:rsidRDefault="003F3F68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44" w:name="_Toc160741402"/>
      <w:r w:rsidRPr="00036FD7">
        <w:t xml:space="preserve">Перспективные топливные балансы для каждого источника тепловой энергии по видам основного, резервного и </w:t>
      </w:r>
      <w:r w:rsidRPr="00C650F5">
        <w:t>аварийного топлива на каждом этапе.</w:t>
      </w:r>
      <w:bookmarkEnd w:id="344"/>
    </w:p>
    <w:p w14:paraId="200EA17B" w14:textId="77777777" w:rsidR="003F3F68" w:rsidRPr="003F3F68" w:rsidRDefault="003F3F68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 xml:space="preserve">Тепловая энергия на территории города вырабатывается в комбинированном цикле. Удельный расход топлива на отопление, определяется соотношением вырабатываемой тепловой и электрической энергии. </w:t>
      </w:r>
    </w:p>
    <w:p w14:paraId="6AEAD156" w14:textId="08998A4E" w:rsidR="00087523" w:rsidRDefault="007C3919" w:rsidP="00087523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7C3919">
        <w:rPr>
          <w:rFonts w:ascii="Times New Roman" w:eastAsia="Times New Roman" w:hAnsi="Times New Roman"/>
          <w:sz w:val="26"/>
          <w:szCs w:val="26"/>
          <w:lang w:eastAsia="ru-RU"/>
        </w:rPr>
        <w:t>Данные о среднемесячных удельных расходах топлива на выработку тепловой энергии и годовых и часовых расходах натурального топлива за 2019-2023 годы и на перспективу до 2030 года, представлены ниже</w:t>
      </w:r>
      <w:r w:rsidRPr="0008752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F94B59" w:rsidRPr="002B30C1">
        <w:rPr>
          <w:rFonts w:ascii="Times New Roman" w:eastAsia="Times New Roman" w:hAnsi="Times New Roman"/>
          <w:sz w:val="26"/>
          <w:szCs w:val="26"/>
          <w:lang w:eastAsia="ru-RU"/>
        </w:rPr>
        <w:t>(</w:t>
      </w:r>
      <w:r w:rsidR="00087523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087523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_Ref160741316 \h  \* MERGEFORMAT </w:instrText>
      </w:r>
      <w:r w:rsidR="00087523">
        <w:rPr>
          <w:rFonts w:ascii="Times New Roman" w:eastAsia="Times New Roman" w:hAnsi="Times New Roman"/>
          <w:sz w:val="26"/>
          <w:szCs w:val="26"/>
          <w:lang w:eastAsia="ru-RU"/>
        </w:rPr>
      </w:r>
      <w:r w:rsidR="00087523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087523" w:rsidRPr="00087523">
        <w:rPr>
          <w:rFonts w:ascii="Times New Roman" w:eastAsia="Times New Roman" w:hAnsi="Times New Roman"/>
          <w:sz w:val="26"/>
          <w:szCs w:val="26"/>
          <w:lang w:eastAsia="ru-RU"/>
        </w:rPr>
        <w:t>Таблица 29</w:t>
      </w:r>
      <w:r w:rsidR="00087523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087523">
        <w:rPr>
          <w:rFonts w:ascii="Times New Roman" w:eastAsia="Times New Roman" w:hAnsi="Times New Roman"/>
          <w:sz w:val="26"/>
          <w:szCs w:val="26"/>
          <w:lang w:eastAsia="ru-RU"/>
        </w:rPr>
        <w:t>).</w:t>
      </w:r>
    </w:p>
    <w:p w14:paraId="55E09C15" w14:textId="77777777" w:rsidR="00087523" w:rsidRDefault="00087523" w:rsidP="00087523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C55BC61" w14:textId="7BAA7893" w:rsidR="003F3F68" w:rsidRPr="003F3F68" w:rsidRDefault="003F3F68" w:rsidP="00087523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435064C3" w14:textId="5AB2E972" w:rsidR="00F94B59" w:rsidRDefault="00F94B59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1CB2AAA9" w14:textId="36263085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2202E7D" w14:textId="61605B98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8A6B47A" w14:textId="706C14AF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D627EAC" w14:textId="36FD9E68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AB2D638" w14:textId="75D7C54D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1B9188D" w14:textId="45C5149D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4B49298" w14:textId="2CC0582C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A036D91" w14:textId="6BAC49AD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B93757F" w14:textId="3440A255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2EA05F1C" w14:textId="3CAA4BEB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C2F547B" w14:textId="2ECD125C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C461E21" w14:textId="5FB1AF1E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E97ED03" w14:textId="02BE51B2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5A50D275" w14:textId="77777777" w:rsidR="004B3DFA" w:rsidRPr="003F3F68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3BF0FE3" w14:textId="77777777" w:rsidR="004B3DFA" w:rsidRDefault="004B3DFA" w:rsidP="00F94B59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  <w:sectPr w:rsidR="004B3DFA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  <w:bookmarkStart w:id="345" w:name="_Ref95826998"/>
    </w:p>
    <w:p w14:paraId="47F83D7B" w14:textId="7B53A3C7" w:rsidR="007C3919" w:rsidRDefault="00F94B59" w:rsidP="007C3919">
      <w:pPr>
        <w:pStyle w:val="af9"/>
      </w:pPr>
      <w:bookmarkStart w:id="346" w:name="_Ref160741316"/>
      <w:r w:rsidRPr="002B30C1">
        <w:lastRenderedPageBreak/>
        <w:t xml:space="preserve">Таблица </w:t>
      </w:r>
      <w:r w:rsidRPr="002B30C1">
        <w:rPr>
          <w:b w:val="0"/>
        </w:rPr>
        <w:fldChar w:fldCharType="begin"/>
      </w:r>
      <w:r w:rsidRPr="002B30C1">
        <w:instrText xml:space="preserve"> SEQ Таблица \* ARABIC </w:instrText>
      </w:r>
      <w:r w:rsidRPr="002B30C1">
        <w:rPr>
          <w:b w:val="0"/>
        </w:rPr>
        <w:fldChar w:fldCharType="separate"/>
      </w:r>
      <w:r w:rsidR="00574F15">
        <w:rPr>
          <w:noProof/>
        </w:rPr>
        <w:t>29</w:t>
      </w:r>
      <w:r w:rsidRPr="002B30C1">
        <w:rPr>
          <w:b w:val="0"/>
        </w:rPr>
        <w:fldChar w:fldCharType="end"/>
      </w:r>
      <w:bookmarkEnd w:id="345"/>
      <w:bookmarkEnd w:id="346"/>
      <w:r w:rsidRPr="002B30C1">
        <w:t xml:space="preserve"> - </w:t>
      </w:r>
      <w:r w:rsidR="007C3919" w:rsidRPr="002108F2">
        <w:t>Годов</w:t>
      </w:r>
      <w:r w:rsidR="007C3919">
        <w:t>ой и часовой</w:t>
      </w:r>
      <w:r w:rsidR="007C3919" w:rsidRPr="002108F2">
        <w:t xml:space="preserve"> расход основного вида топлива </w:t>
      </w:r>
      <w:r w:rsidR="007C3919">
        <w:t>(природный газ) в 2019-2030 годы (ретроспектива и перспектива)</w:t>
      </w:r>
    </w:p>
    <w:tbl>
      <w:tblPr>
        <w:tblW w:w="4964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1"/>
        <w:gridCol w:w="1667"/>
        <w:gridCol w:w="1667"/>
        <w:gridCol w:w="1667"/>
        <w:gridCol w:w="1667"/>
        <w:gridCol w:w="1667"/>
        <w:gridCol w:w="1668"/>
        <w:gridCol w:w="1668"/>
        <w:gridCol w:w="1656"/>
      </w:tblGrid>
      <w:tr w:rsidR="007C3919" w:rsidRPr="004B32AA" w14:paraId="6E290350" w14:textId="77777777" w:rsidTr="007C3919">
        <w:trPr>
          <w:trHeight w:hRule="exact" w:val="701"/>
        </w:trPr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A0C37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1"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На</w:t>
            </w:r>
            <w:r w:rsidRPr="004B32AA">
              <w:rPr>
                <w:rFonts w:ascii="Times New Roman" w:hAnsi="Times New Roman"/>
                <w:b/>
                <w:bCs/>
              </w:rPr>
              <w:t>и</w:t>
            </w:r>
            <w:r w:rsidRPr="004B32AA">
              <w:rPr>
                <w:rFonts w:ascii="Times New Roman" w:hAnsi="Times New Roman"/>
                <w:b/>
                <w:bCs/>
                <w:spacing w:val="1"/>
              </w:rPr>
              <w:t>м</w:t>
            </w:r>
            <w:r w:rsidRPr="004B32AA">
              <w:rPr>
                <w:rFonts w:ascii="Times New Roman" w:hAnsi="Times New Roman"/>
                <w:b/>
                <w:bCs/>
              </w:rPr>
              <w:t>е</w:t>
            </w:r>
            <w:r w:rsidRPr="004B32AA">
              <w:rPr>
                <w:rFonts w:ascii="Times New Roman" w:hAnsi="Times New Roman"/>
                <w:b/>
                <w:bCs/>
                <w:spacing w:val="1"/>
              </w:rPr>
              <w:t>но</w:t>
            </w:r>
            <w:r w:rsidRPr="004B32AA">
              <w:rPr>
                <w:rFonts w:ascii="Times New Roman" w:hAnsi="Times New Roman"/>
                <w:b/>
                <w:bCs/>
              </w:rPr>
              <w:t>в</w:t>
            </w:r>
            <w:r w:rsidRPr="004B32AA">
              <w:rPr>
                <w:rFonts w:ascii="Times New Roman" w:hAnsi="Times New Roman"/>
                <w:b/>
                <w:bCs/>
                <w:spacing w:val="1"/>
              </w:rPr>
              <w:t>а</w:t>
            </w:r>
            <w:r w:rsidRPr="004B32AA">
              <w:rPr>
                <w:rFonts w:ascii="Times New Roman" w:hAnsi="Times New Roman"/>
                <w:b/>
                <w:bCs/>
              </w:rPr>
              <w:t>н</w:t>
            </w:r>
            <w:r w:rsidRPr="004B32AA">
              <w:rPr>
                <w:rFonts w:ascii="Times New Roman" w:hAnsi="Times New Roman"/>
                <w:b/>
                <w:bCs/>
                <w:spacing w:val="1"/>
              </w:rPr>
              <w:t>и</w:t>
            </w:r>
            <w:r w:rsidRPr="004B32AA">
              <w:rPr>
                <w:rFonts w:ascii="Times New Roman" w:hAnsi="Times New Roman"/>
                <w:b/>
                <w:bCs/>
              </w:rPr>
              <w:t>е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3589E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1" w:firstLine="1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  <w:b/>
                <w:bCs/>
                <w:spacing w:val="-1"/>
              </w:rPr>
              <w:t>Е</w:t>
            </w:r>
            <w:r w:rsidRPr="004B32AA">
              <w:rPr>
                <w:rFonts w:ascii="Times New Roman" w:hAnsi="Times New Roman"/>
                <w:b/>
                <w:bCs/>
              </w:rPr>
              <w:t>д. из</w:t>
            </w:r>
            <w:r w:rsidRPr="004B32AA">
              <w:rPr>
                <w:rFonts w:ascii="Times New Roman" w:hAnsi="Times New Roman"/>
                <w:b/>
                <w:bCs/>
                <w:spacing w:val="1"/>
              </w:rPr>
              <w:t>м</w:t>
            </w:r>
            <w:r w:rsidRPr="004B32AA">
              <w:rPr>
                <w:rFonts w:ascii="Times New Roman" w:hAnsi="Times New Roman"/>
                <w:b/>
                <w:bCs/>
              </w:rPr>
              <w:t>.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B9FE8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201</w:t>
            </w:r>
            <w:r w:rsidRPr="004B32AA">
              <w:rPr>
                <w:rFonts w:ascii="Times New Roman" w:hAnsi="Times New Roman"/>
                <w:b/>
                <w:bCs/>
                <w:spacing w:val="1"/>
                <w:lang w:val="en-US"/>
              </w:rPr>
              <w:t>9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26086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2020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DB4F7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2021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46218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2022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3D7A8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2023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536EC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2024, 2025 (оценка)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8F558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</w:rPr>
            </w:pPr>
            <w:r w:rsidRPr="004B32AA">
              <w:rPr>
                <w:rFonts w:ascii="Times New Roman" w:hAnsi="Times New Roman"/>
                <w:b/>
                <w:bCs/>
                <w:spacing w:val="1"/>
              </w:rPr>
              <w:t>2026-2030 (оценка)</w:t>
            </w:r>
          </w:p>
        </w:tc>
      </w:tr>
      <w:tr w:rsidR="007C3919" w:rsidRPr="004B32AA" w14:paraId="5884EBC6" w14:textId="77777777" w:rsidTr="007C3919">
        <w:trPr>
          <w:trHeight w:hRule="exact" w:val="1887"/>
        </w:trPr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105CE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Удельный расход</w:t>
            </w:r>
          </w:p>
          <w:p w14:paraId="28F87F7D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условного топлива на единицу тепла, отпускаемую с коллекторов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F951B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proofErr w:type="spellStart"/>
            <w:r w:rsidRPr="004B32AA">
              <w:rPr>
                <w:rFonts w:ascii="Times New Roman" w:hAnsi="Times New Roman"/>
              </w:rPr>
              <w:t>т.у.т</w:t>
            </w:r>
            <w:proofErr w:type="spellEnd"/>
            <w:r w:rsidRPr="004B32AA">
              <w:rPr>
                <w:rFonts w:ascii="Times New Roman" w:hAnsi="Times New Roman"/>
              </w:rPr>
              <w:t>.</w:t>
            </w:r>
            <w:r w:rsidRPr="004B32AA">
              <w:rPr>
                <w:rFonts w:ascii="Times New Roman" w:hAnsi="Times New Roman"/>
                <w:lang w:val="en-US"/>
              </w:rPr>
              <w:t>/</w:t>
            </w:r>
            <w:r w:rsidRPr="004B32AA">
              <w:rPr>
                <w:rFonts w:ascii="Times New Roman" w:hAnsi="Times New Roman"/>
              </w:rPr>
              <w:t>Гкал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81D94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159,99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37868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160,09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EE5C1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160,41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101E4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162,20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26D6F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161,905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CFA7D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-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26BF8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-</w:t>
            </w:r>
          </w:p>
        </w:tc>
      </w:tr>
      <w:tr w:rsidR="007C3919" w:rsidRPr="004B32AA" w14:paraId="20912210" w14:textId="77777777" w:rsidTr="007C3919">
        <w:trPr>
          <w:trHeight w:hRule="exact" w:val="972"/>
        </w:trPr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5ED3B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Годовой расход</w:t>
            </w:r>
          </w:p>
          <w:p w14:paraId="417AFCA0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натурального топлива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A5A45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 xml:space="preserve">тыс. </w:t>
            </w:r>
            <w:proofErr w:type="spellStart"/>
            <w:r w:rsidRPr="004B32AA">
              <w:rPr>
                <w:rFonts w:ascii="Times New Roman" w:hAnsi="Times New Roman"/>
              </w:rPr>
              <w:t>куб.м</w:t>
            </w:r>
            <w:proofErr w:type="spellEnd"/>
            <w:r w:rsidRPr="004B32AA">
              <w:rPr>
                <w:rFonts w:ascii="Times New Roman" w:hAnsi="Times New Roman"/>
              </w:rPr>
              <w:t>.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5E23C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411 408,6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4D11F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400 360,2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74403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361 514,7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9184E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357 008,5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653C9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eastAsia="Times New Roman" w:hAnsi="Times New Roman"/>
                <w:lang w:eastAsia="ru-RU"/>
              </w:rPr>
              <w:t>395 095,2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90BC6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410 315,6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5AF41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481 359,1</w:t>
            </w:r>
          </w:p>
        </w:tc>
      </w:tr>
      <w:tr w:rsidR="007C3919" w:rsidRPr="004B32AA" w14:paraId="1F56F496" w14:textId="77777777" w:rsidTr="007C3919">
        <w:trPr>
          <w:trHeight w:hRule="exact" w:val="987"/>
        </w:trPr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4844B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Часовой расход</w:t>
            </w:r>
          </w:p>
          <w:p w14:paraId="45E43233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натурального топлива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6993B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 xml:space="preserve">тыс. </w:t>
            </w:r>
            <w:proofErr w:type="spellStart"/>
            <w:r w:rsidRPr="004B32AA">
              <w:rPr>
                <w:rFonts w:ascii="Times New Roman" w:hAnsi="Times New Roman"/>
              </w:rPr>
              <w:t>куб.м</w:t>
            </w:r>
            <w:proofErr w:type="spellEnd"/>
            <w:r w:rsidRPr="004B32AA">
              <w:rPr>
                <w:rFonts w:ascii="Times New Roman" w:hAnsi="Times New Roman"/>
              </w:rPr>
              <w:t>.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149F2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80,15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E96C4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78,00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AAC79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70,43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7A4E7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69,55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E1100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76,97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F1A19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79,94</w:t>
            </w:r>
          </w:p>
        </w:tc>
        <w:tc>
          <w:tcPr>
            <w:tcW w:w="5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8F68B" w14:textId="77777777" w:rsidR="007C3919" w:rsidRPr="004B32AA" w:rsidRDefault="007C3919" w:rsidP="007C3919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</w:rPr>
            </w:pPr>
            <w:r w:rsidRPr="004B32AA">
              <w:rPr>
                <w:rFonts w:ascii="Times New Roman" w:hAnsi="Times New Roman"/>
              </w:rPr>
              <w:t>93,78</w:t>
            </w:r>
          </w:p>
        </w:tc>
      </w:tr>
    </w:tbl>
    <w:p w14:paraId="5852B2C4" w14:textId="0C3951C9" w:rsidR="003F3F68" w:rsidRDefault="003F3F68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15EDAC63" w14:textId="150604C3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84F7097" w14:textId="02AD2419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1C80140" w14:textId="7F59EA82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56D125C" w14:textId="77777777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  <w:sectPr w:rsidR="004B3DFA" w:rsidSect="004B3DFA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24C7393E" w14:textId="77777777" w:rsidR="003F3F68" w:rsidRDefault="003F3F68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47" w:name="_Toc97903073"/>
      <w:bookmarkStart w:id="348" w:name="_Toc97904868"/>
      <w:bookmarkStart w:id="349" w:name="_Toc97903074"/>
      <w:bookmarkStart w:id="350" w:name="_Toc97904869"/>
      <w:bookmarkStart w:id="351" w:name="_Toc160741403"/>
      <w:bookmarkEnd w:id="347"/>
      <w:bookmarkEnd w:id="348"/>
      <w:bookmarkEnd w:id="349"/>
      <w:bookmarkEnd w:id="350"/>
      <w:r>
        <w:lastRenderedPageBreak/>
        <w:t>Потребляемые источником тепловой энергии виды топлива, включая местные виды топлива, а также используемые возобновляемые источники энергии.</w:t>
      </w:r>
      <w:bookmarkEnd w:id="351"/>
    </w:p>
    <w:p w14:paraId="43B4FB4F" w14:textId="6DB4586B" w:rsidR="00275E28" w:rsidRPr="009F1BAC" w:rsidRDefault="00F75A56" w:rsidP="00F94B59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hAnsi="Times New Roman"/>
        </w:rPr>
      </w:pPr>
      <w:r w:rsidRPr="002B30C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="003F3F68" w:rsidRPr="002B30C1">
        <w:rPr>
          <w:rFonts w:ascii="Times New Roman" w:eastAsia="Times New Roman" w:hAnsi="Times New Roman"/>
          <w:sz w:val="26"/>
          <w:szCs w:val="26"/>
          <w:lang w:eastAsia="ru-RU"/>
        </w:rPr>
        <w:t xml:space="preserve">сновным топливом </w:t>
      </w:r>
      <w:r w:rsidR="00B41C72" w:rsidRPr="002B30C1">
        <w:rPr>
          <w:rFonts w:ascii="Times New Roman" w:eastAsia="Times New Roman" w:hAnsi="Times New Roman"/>
          <w:sz w:val="26"/>
          <w:szCs w:val="26"/>
          <w:lang w:eastAsia="ru-RU"/>
        </w:rPr>
        <w:t>Киришской ГРЭС</w:t>
      </w:r>
      <w:r w:rsidR="003F3F68" w:rsidRPr="002B30C1">
        <w:rPr>
          <w:rFonts w:ascii="Times New Roman" w:eastAsia="Times New Roman" w:hAnsi="Times New Roman"/>
          <w:sz w:val="26"/>
          <w:szCs w:val="26"/>
          <w:lang w:eastAsia="ru-RU"/>
        </w:rPr>
        <w:t xml:space="preserve"> является природный газ.</w:t>
      </w:r>
    </w:p>
    <w:p w14:paraId="2603C0F1" w14:textId="77777777" w:rsidR="00275E28" w:rsidRPr="009F1BAC" w:rsidRDefault="00275E28" w:rsidP="00AA0B5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89B6A0E" w14:textId="41D2D3E8" w:rsidR="00D67893" w:rsidRPr="009F1BAC" w:rsidRDefault="006032D7" w:rsidP="00F94B59">
      <w:pPr>
        <w:pStyle w:val="12"/>
        <w:ind w:left="0" w:firstLine="0"/>
        <w:jc w:val="center"/>
      </w:pPr>
      <w:bookmarkStart w:id="352" w:name="_Toc160741404"/>
      <w:r w:rsidRPr="009F1BAC">
        <w:lastRenderedPageBreak/>
        <w:t>Инвестиции в строительство, реконструкцию и техническое перевооружение</w:t>
      </w:r>
      <w:bookmarkEnd w:id="352"/>
    </w:p>
    <w:p w14:paraId="1D404F77" w14:textId="0CC8698F" w:rsidR="00D67893" w:rsidRPr="009F1BAC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sz w:val="24"/>
        </w:rPr>
      </w:pPr>
      <w:bookmarkStart w:id="353" w:name="_Toc160741405"/>
      <w: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353"/>
      <w:r w:rsidRPr="009F1BAC">
        <w:rPr>
          <w:sz w:val="24"/>
          <w:lang w:val="ru-RU"/>
        </w:rPr>
        <w:t xml:space="preserve"> </w:t>
      </w:r>
    </w:p>
    <w:p w14:paraId="47353A6F" w14:textId="09D247EF" w:rsidR="00392D88" w:rsidRDefault="00392D88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527EFC">
        <w:rPr>
          <w:rFonts w:ascii="Times New Roman" w:hAnsi="Times New Roman" w:cs="Times New Roman"/>
        </w:rPr>
        <w:t xml:space="preserve">Существующий источник </w:t>
      </w:r>
      <w:r w:rsidR="00374A5B" w:rsidRPr="00527EFC">
        <w:rPr>
          <w:rFonts w:ascii="Times New Roman" w:hAnsi="Times New Roman" w:cs="Times New Roman"/>
        </w:rPr>
        <w:t xml:space="preserve">практически не </w:t>
      </w:r>
      <w:r w:rsidRPr="00527EFC">
        <w:rPr>
          <w:rFonts w:ascii="Times New Roman" w:hAnsi="Times New Roman" w:cs="Times New Roman"/>
        </w:rPr>
        <w:t xml:space="preserve">имеет </w:t>
      </w:r>
      <w:r w:rsidR="00374A5B" w:rsidRPr="00527EFC">
        <w:rPr>
          <w:rFonts w:ascii="Times New Roman" w:hAnsi="Times New Roman" w:cs="Times New Roman"/>
        </w:rPr>
        <w:t>резерва</w:t>
      </w:r>
      <w:r w:rsidRPr="00527EFC">
        <w:rPr>
          <w:rFonts w:ascii="Times New Roman" w:hAnsi="Times New Roman" w:cs="Times New Roman"/>
        </w:rPr>
        <w:t xml:space="preserve"> тепловой </w:t>
      </w:r>
      <w:proofErr w:type="gramStart"/>
      <w:r w:rsidRPr="00527EFC">
        <w:rPr>
          <w:rFonts w:ascii="Times New Roman" w:hAnsi="Times New Roman" w:cs="Times New Roman"/>
        </w:rPr>
        <w:t>мощности</w:t>
      </w:r>
      <w:r w:rsidR="00374A5B" w:rsidRPr="00527EFC">
        <w:rPr>
          <w:rFonts w:ascii="Times New Roman" w:hAnsi="Times New Roman" w:cs="Times New Roman"/>
        </w:rPr>
        <w:t>,  техническое</w:t>
      </w:r>
      <w:proofErr w:type="gramEnd"/>
      <w:r w:rsidR="00374A5B" w:rsidRPr="00527EFC">
        <w:rPr>
          <w:rFonts w:ascii="Times New Roman" w:hAnsi="Times New Roman" w:cs="Times New Roman"/>
        </w:rPr>
        <w:t xml:space="preserve"> состояние позволяет обеспечивать существующие нагрузки.</w:t>
      </w:r>
      <w:r w:rsidR="00374A5B" w:rsidRPr="009F1BAC">
        <w:rPr>
          <w:rFonts w:ascii="Times New Roman" w:hAnsi="Times New Roman" w:cs="Times New Roman"/>
        </w:rPr>
        <w:t xml:space="preserve"> Источник</w:t>
      </w:r>
      <w:r w:rsidRPr="009F1BAC">
        <w:rPr>
          <w:rFonts w:ascii="Times New Roman" w:hAnsi="Times New Roman" w:cs="Times New Roman"/>
        </w:rPr>
        <w:t xml:space="preserve"> работает в комбинированном режиме выработки тепловой и электрической энергии. Теплофикационн</w:t>
      </w:r>
      <w:r w:rsidR="00FE36F8" w:rsidRPr="009F1BAC">
        <w:rPr>
          <w:rFonts w:ascii="Times New Roman" w:hAnsi="Times New Roman" w:cs="Times New Roman"/>
        </w:rPr>
        <w:t xml:space="preserve">ое оборудование </w:t>
      </w:r>
      <w:r w:rsidR="005D428B" w:rsidRPr="009F39D8">
        <w:rPr>
          <w:rFonts w:ascii="Times New Roman" w:hAnsi="Times New Roman" w:cs="Times New Roman"/>
        </w:rPr>
        <w:t>Киришск</w:t>
      </w:r>
      <w:r w:rsidR="00B67DC3">
        <w:rPr>
          <w:rFonts w:ascii="Times New Roman" w:hAnsi="Times New Roman" w:cs="Times New Roman"/>
        </w:rPr>
        <w:t>ой</w:t>
      </w:r>
      <w:r w:rsidR="005D428B" w:rsidRPr="009F39D8">
        <w:rPr>
          <w:rFonts w:ascii="Times New Roman" w:hAnsi="Times New Roman" w:cs="Times New Roman"/>
        </w:rPr>
        <w:t xml:space="preserve"> ГРЭС </w:t>
      </w:r>
      <w:r w:rsidRPr="009F1BAC">
        <w:rPr>
          <w:rFonts w:ascii="Times New Roman" w:hAnsi="Times New Roman" w:cs="Times New Roman"/>
        </w:rPr>
        <w:t xml:space="preserve">своевременно и в полном объеме проходит капитальные ремонты и замену. </w:t>
      </w:r>
    </w:p>
    <w:p w14:paraId="59BACB11" w14:textId="771BE6AC" w:rsidR="00C72FA4" w:rsidRDefault="00C72FA4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527EFC">
        <w:rPr>
          <w:rFonts w:ascii="Times New Roman" w:hAnsi="Times New Roman" w:cs="Times New Roman"/>
        </w:rPr>
        <w:t>Инвестиционные мероприятия по реконструкции, модернизации, техническому перевооружению Киришск</w:t>
      </w:r>
      <w:r w:rsidR="00B67DC3" w:rsidRPr="00527EFC">
        <w:rPr>
          <w:rFonts w:ascii="Times New Roman" w:hAnsi="Times New Roman" w:cs="Times New Roman"/>
        </w:rPr>
        <w:t>ой</w:t>
      </w:r>
      <w:r w:rsidRPr="00527EFC">
        <w:rPr>
          <w:rFonts w:ascii="Times New Roman" w:hAnsi="Times New Roman" w:cs="Times New Roman"/>
        </w:rPr>
        <w:t xml:space="preserve"> ГРЭС представлены </w:t>
      </w:r>
      <w:r w:rsidR="009C168E" w:rsidRPr="00527EFC">
        <w:rPr>
          <w:rFonts w:ascii="Times New Roman" w:hAnsi="Times New Roman" w:cs="Times New Roman"/>
        </w:rPr>
        <w:t>ниже (</w:t>
      </w:r>
      <w:r w:rsidR="009C168E" w:rsidRPr="00527EFC">
        <w:rPr>
          <w:rFonts w:ascii="Times New Roman" w:hAnsi="Times New Roman" w:cs="Times New Roman"/>
        </w:rPr>
        <w:fldChar w:fldCharType="begin"/>
      </w:r>
      <w:r w:rsidR="009C168E" w:rsidRPr="00527EFC">
        <w:rPr>
          <w:rFonts w:ascii="Times New Roman" w:hAnsi="Times New Roman" w:cs="Times New Roman"/>
        </w:rPr>
        <w:instrText xml:space="preserve"> REF _Ref97899702 \h  \* MERGEFORMAT </w:instrText>
      </w:r>
      <w:r w:rsidR="009C168E" w:rsidRPr="00527EFC">
        <w:rPr>
          <w:rFonts w:ascii="Times New Roman" w:hAnsi="Times New Roman" w:cs="Times New Roman"/>
        </w:rPr>
      </w:r>
      <w:r w:rsidR="009C168E" w:rsidRPr="00527EFC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31</w:t>
      </w:r>
      <w:r w:rsidR="009C168E" w:rsidRPr="00527EFC">
        <w:rPr>
          <w:rFonts w:ascii="Times New Roman" w:hAnsi="Times New Roman" w:cs="Times New Roman"/>
        </w:rPr>
        <w:fldChar w:fldCharType="end"/>
      </w:r>
      <w:r w:rsidR="009C168E" w:rsidRPr="00527EFC">
        <w:rPr>
          <w:rFonts w:ascii="Times New Roman" w:hAnsi="Times New Roman" w:cs="Times New Roman"/>
        </w:rPr>
        <w:t>)</w:t>
      </w:r>
      <w:r w:rsidRPr="00527EFC">
        <w:rPr>
          <w:rFonts w:ascii="Times New Roman" w:hAnsi="Times New Roman" w:cs="Times New Roman"/>
        </w:rPr>
        <w:t>.</w:t>
      </w:r>
    </w:p>
    <w:p w14:paraId="3109DB47" w14:textId="77777777" w:rsidR="009C168E" w:rsidRDefault="009C168E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FD5ACE6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54" w:name="_Toc160741406"/>
      <w: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</w:r>
      <w:bookmarkEnd w:id="354"/>
    </w:p>
    <w:p w14:paraId="1CB8B62A" w14:textId="77777777" w:rsidR="00260902" w:rsidRPr="009F1BAC" w:rsidRDefault="00260902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  <w:r w:rsidRPr="009F1BAC">
        <w:rPr>
          <w:rFonts w:ascii="Times New Roman" w:hAnsi="Times New Roman" w:cs="Times New Roman"/>
          <w:b/>
        </w:rPr>
        <w:t>Реконструкция (перекладка) тепловых сетей</w:t>
      </w:r>
    </w:p>
    <w:p w14:paraId="75312A4B" w14:textId="6AB8F2AD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Затраты на реконструкцию тепловых сетей различных диаметров приведены </w:t>
      </w:r>
      <w:r w:rsidR="009C168E">
        <w:rPr>
          <w:rFonts w:ascii="Times New Roman" w:hAnsi="Times New Roman" w:cs="Times New Roman"/>
        </w:rPr>
        <w:t>ниже (</w:t>
      </w:r>
      <w:r w:rsidR="009C168E">
        <w:rPr>
          <w:rFonts w:ascii="Times New Roman" w:hAnsi="Times New Roman" w:cs="Times New Roman"/>
        </w:rPr>
        <w:fldChar w:fldCharType="begin"/>
      </w:r>
      <w:r w:rsidR="009C168E">
        <w:rPr>
          <w:rFonts w:ascii="Times New Roman" w:hAnsi="Times New Roman" w:cs="Times New Roman"/>
        </w:rPr>
        <w:instrText xml:space="preserve"> REF _Ref97888698 \h  \* MERGEFORMAT </w:instrText>
      </w:r>
      <w:r w:rsidR="009C168E">
        <w:rPr>
          <w:rFonts w:ascii="Times New Roman" w:hAnsi="Times New Roman" w:cs="Times New Roman"/>
        </w:rPr>
      </w:r>
      <w:r w:rsidR="009C168E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30</w:t>
      </w:r>
      <w:r w:rsidR="009C168E">
        <w:rPr>
          <w:rFonts w:ascii="Times New Roman" w:hAnsi="Times New Roman" w:cs="Times New Roman"/>
        </w:rPr>
        <w:fldChar w:fldCharType="end"/>
      </w:r>
      <w:r w:rsidR="009C168E">
        <w:rPr>
          <w:rFonts w:ascii="Times New Roman" w:hAnsi="Times New Roman" w:cs="Times New Roman"/>
        </w:rPr>
        <w:t>)</w:t>
      </w:r>
      <w:r w:rsidR="00C72FA4">
        <w:rPr>
          <w:rFonts w:ascii="Times New Roman" w:hAnsi="Times New Roman" w:cs="Times New Roman"/>
        </w:rPr>
        <w:t>.</w:t>
      </w:r>
      <w:r w:rsidRPr="009F1BAC">
        <w:rPr>
          <w:rFonts w:ascii="Times New Roman" w:hAnsi="Times New Roman" w:cs="Times New Roman"/>
        </w:rPr>
        <w:t xml:space="preserve"> </w:t>
      </w:r>
    </w:p>
    <w:p w14:paraId="7A30728F" w14:textId="0FE82DD1" w:rsidR="0082259D" w:rsidRPr="002D4DF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813FEB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37DF7BB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95A736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3C9A22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9F1EA2E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82259D" w:rsidRPr="009F1BAC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3CF2B160" w14:textId="3B5568D9" w:rsidR="00675D4A" w:rsidRPr="00675D4A" w:rsidRDefault="00675D4A" w:rsidP="00675D4A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55" w:name="_Ref97888698"/>
      <w:r w:rsidRPr="00675D4A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675D4A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75D4A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75D4A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30</w:t>
      </w:r>
      <w:r w:rsidRPr="00675D4A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55"/>
      <w:r w:rsidRPr="00675D4A">
        <w:rPr>
          <w:rFonts w:ascii="Times New Roman" w:eastAsia="Times New Roman" w:hAnsi="Times New Roman"/>
          <w:b/>
          <w:sz w:val="24"/>
          <w:szCs w:val="24"/>
        </w:rPr>
        <w:t xml:space="preserve"> - </w:t>
      </w:r>
      <w:r w:rsidR="007C3919" w:rsidRPr="007C3919">
        <w:rPr>
          <w:rFonts w:ascii="Times New Roman" w:eastAsia="Times New Roman" w:hAnsi="Times New Roman"/>
          <w:b/>
          <w:sz w:val="24"/>
          <w:szCs w:val="24"/>
        </w:rPr>
        <w:t xml:space="preserve">Перспективные мероприятия по реконструкции (модернизации) тепловых сетей города Кириши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38"/>
        <w:gridCol w:w="4862"/>
        <w:gridCol w:w="1216"/>
        <w:gridCol w:w="1691"/>
        <w:gridCol w:w="1522"/>
        <w:gridCol w:w="1522"/>
        <w:gridCol w:w="2000"/>
        <w:gridCol w:w="1776"/>
      </w:tblGrid>
      <w:tr w:rsidR="007C3919" w:rsidRPr="001B3612" w14:paraId="7AE0F9ED" w14:textId="77777777" w:rsidTr="007C3919">
        <w:trPr>
          <w:trHeight w:val="253"/>
          <w:tblHeader/>
        </w:trPr>
        <w:tc>
          <w:tcPr>
            <w:tcW w:w="178" w:type="pct"/>
            <w:vMerge w:val="restart"/>
            <w:shd w:val="clear" w:color="auto" w:fill="auto"/>
            <w:noWrap/>
            <w:vAlign w:val="center"/>
            <w:hideMark/>
          </w:tcPr>
          <w:p w14:paraId="392ADC3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№</w:t>
            </w:r>
          </w:p>
        </w:tc>
        <w:tc>
          <w:tcPr>
            <w:tcW w:w="1607" w:type="pct"/>
            <w:vMerge w:val="restart"/>
            <w:shd w:val="clear" w:color="auto" w:fill="auto"/>
            <w:noWrap/>
            <w:vAlign w:val="center"/>
            <w:hideMark/>
          </w:tcPr>
          <w:p w14:paraId="3C4E574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Наименование участка</w:t>
            </w:r>
          </w:p>
        </w:tc>
        <w:tc>
          <w:tcPr>
            <w:tcW w:w="402" w:type="pct"/>
            <w:vMerge w:val="restart"/>
            <w:shd w:val="clear" w:color="auto" w:fill="auto"/>
            <w:vAlign w:val="center"/>
            <w:hideMark/>
          </w:tcPr>
          <w:p w14:paraId="24766AC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Условн</w:t>
            </w:r>
            <w:proofErr w:type="spellEnd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.  диаметр в мм</w:t>
            </w:r>
          </w:p>
        </w:tc>
        <w:tc>
          <w:tcPr>
            <w:tcW w:w="559" w:type="pct"/>
            <w:vMerge w:val="restart"/>
            <w:shd w:val="clear" w:color="auto" w:fill="auto"/>
            <w:vAlign w:val="center"/>
            <w:hideMark/>
          </w:tcPr>
          <w:p w14:paraId="6DEBFC8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Протяж</w:t>
            </w:r>
            <w:proofErr w:type="spellEnd"/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. т/трассы в 2х трубном исчислении, м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  <w:hideMark/>
          </w:tcPr>
          <w:p w14:paraId="1144DBB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Вид прокладки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  <w:hideMark/>
          </w:tcPr>
          <w:p w14:paraId="19AE706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Стоимость работ</w:t>
            </w:r>
          </w:p>
        </w:tc>
        <w:tc>
          <w:tcPr>
            <w:tcW w:w="661" w:type="pct"/>
            <w:vMerge w:val="restart"/>
            <w:shd w:val="clear" w:color="auto" w:fill="auto"/>
            <w:vAlign w:val="center"/>
            <w:hideMark/>
          </w:tcPr>
          <w:p w14:paraId="541BB0C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Обоснование необходимости работ</w:t>
            </w:r>
          </w:p>
        </w:tc>
        <w:tc>
          <w:tcPr>
            <w:tcW w:w="588" w:type="pct"/>
            <w:vMerge w:val="restart"/>
            <w:shd w:val="clear" w:color="auto" w:fill="auto"/>
            <w:vAlign w:val="center"/>
            <w:hideMark/>
          </w:tcPr>
          <w:p w14:paraId="4558CDE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Обоснование стоимости работ</w:t>
            </w:r>
          </w:p>
        </w:tc>
      </w:tr>
      <w:tr w:rsidR="007C3919" w:rsidRPr="001B3612" w14:paraId="42DB76E1" w14:textId="77777777" w:rsidTr="007C3919">
        <w:trPr>
          <w:trHeight w:val="269"/>
          <w:tblHeader/>
        </w:trPr>
        <w:tc>
          <w:tcPr>
            <w:tcW w:w="178" w:type="pct"/>
            <w:vMerge/>
            <w:vAlign w:val="center"/>
            <w:hideMark/>
          </w:tcPr>
          <w:p w14:paraId="23E0EA77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607" w:type="pct"/>
            <w:vMerge/>
            <w:vAlign w:val="center"/>
            <w:hideMark/>
          </w:tcPr>
          <w:p w14:paraId="068FAA54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402" w:type="pct"/>
            <w:vMerge/>
            <w:vAlign w:val="center"/>
            <w:hideMark/>
          </w:tcPr>
          <w:p w14:paraId="50861CD9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59" w:type="pct"/>
            <w:vMerge/>
            <w:vAlign w:val="center"/>
            <w:hideMark/>
          </w:tcPr>
          <w:p w14:paraId="440DA3D9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5A538EB4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5296652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661" w:type="pct"/>
            <w:vMerge/>
            <w:vAlign w:val="center"/>
            <w:hideMark/>
          </w:tcPr>
          <w:p w14:paraId="6EB49516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20C8651B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</w:tr>
      <w:tr w:rsidR="007C3919" w:rsidRPr="001B3612" w14:paraId="7FDBCD37" w14:textId="77777777" w:rsidTr="007C3919">
        <w:trPr>
          <w:trHeight w:val="269"/>
          <w:tblHeader/>
        </w:trPr>
        <w:tc>
          <w:tcPr>
            <w:tcW w:w="178" w:type="pct"/>
            <w:vMerge/>
            <w:vAlign w:val="center"/>
            <w:hideMark/>
          </w:tcPr>
          <w:p w14:paraId="786C66C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607" w:type="pct"/>
            <w:vMerge/>
            <w:vAlign w:val="center"/>
            <w:hideMark/>
          </w:tcPr>
          <w:p w14:paraId="71B10191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402" w:type="pct"/>
            <w:vMerge/>
            <w:vAlign w:val="center"/>
            <w:hideMark/>
          </w:tcPr>
          <w:p w14:paraId="2E9606F2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59" w:type="pct"/>
            <w:vMerge/>
            <w:vAlign w:val="center"/>
            <w:hideMark/>
          </w:tcPr>
          <w:p w14:paraId="4C9541B6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1506CE1E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03" w:type="pct"/>
            <w:vMerge/>
            <w:vAlign w:val="center"/>
            <w:hideMark/>
          </w:tcPr>
          <w:p w14:paraId="411E170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661" w:type="pct"/>
            <w:vMerge/>
            <w:vAlign w:val="center"/>
            <w:hideMark/>
          </w:tcPr>
          <w:p w14:paraId="3A678333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588" w:type="pct"/>
            <w:vMerge/>
            <w:vAlign w:val="center"/>
            <w:hideMark/>
          </w:tcPr>
          <w:p w14:paraId="302112D2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</w:tr>
      <w:tr w:rsidR="007C3919" w:rsidRPr="001B3612" w14:paraId="67D18D25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bottom"/>
            <w:hideMark/>
          </w:tcPr>
          <w:p w14:paraId="2E5CA96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noWrap/>
            <w:hideMark/>
          </w:tcPr>
          <w:p w14:paraId="33DB6F9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402" w:type="pct"/>
            <w:shd w:val="clear" w:color="auto" w:fill="auto"/>
            <w:hideMark/>
          </w:tcPr>
          <w:p w14:paraId="0455D7C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59" w:type="pct"/>
            <w:shd w:val="clear" w:color="auto" w:fill="auto"/>
            <w:noWrap/>
            <w:hideMark/>
          </w:tcPr>
          <w:p w14:paraId="6C434C1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03" w:type="pct"/>
            <w:shd w:val="clear" w:color="auto" w:fill="auto"/>
            <w:noWrap/>
            <w:hideMark/>
          </w:tcPr>
          <w:p w14:paraId="6CCB496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503" w:type="pct"/>
            <w:shd w:val="clear" w:color="auto" w:fill="auto"/>
            <w:noWrap/>
            <w:hideMark/>
          </w:tcPr>
          <w:p w14:paraId="4DCAD01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661" w:type="pct"/>
            <w:shd w:val="clear" w:color="auto" w:fill="auto"/>
            <w:noWrap/>
            <w:hideMark/>
          </w:tcPr>
          <w:p w14:paraId="789E426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588" w:type="pct"/>
            <w:shd w:val="clear" w:color="auto" w:fill="auto"/>
            <w:noWrap/>
            <w:hideMark/>
          </w:tcPr>
          <w:p w14:paraId="6A660B6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C3919" w:rsidRPr="001B3612" w14:paraId="1995889D" w14:textId="77777777" w:rsidTr="007C3919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bottom"/>
            <w:hideMark/>
          </w:tcPr>
          <w:p w14:paraId="6D20ACE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2025 год</w:t>
            </w:r>
          </w:p>
        </w:tc>
      </w:tr>
      <w:tr w:rsidR="007C3919" w:rsidRPr="001B3612" w14:paraId="09C0CEFA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18A6A42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4BF48A6B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 УТ3Л5 до   УТ3Н7 "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7F6EF65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5EECA49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377432EA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FD21BF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4200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3A87AE38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02336BF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7420F228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44D0F8C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1FE5D936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ТП-3 до 1а КМЛ"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4FCAA3C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2BF9640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19803C5D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798760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5500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5EF3E35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4D6699A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1F4464AF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EF6D09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hideMark/>
          </w:tcPr>
          <w:p w14:paraId="4DADAFB0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ТК 12Э до ТК 14Э и к ж/д № 19 по ул. Энергетиков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1B39C39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300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12102FE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135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2095F9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0CA42A8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18000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110113C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1985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716087B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20A7EC77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1DD74D5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67BECC2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ТП-3 до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опуска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1КМП пр. Победы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1DAC0F2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dу500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6CCE0A1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177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37669DD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6C196C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30090</w:t>
            </w:r>
          </w:p>
        </w:tc>
        <w:tc>
          <w:tcPr>
            <w:tcW w:w="661" w:type="pct"/>
            <w:shd w:val="clear" w:color="auto" w:fill="auto"/>
            <w:vAlign w:val="bottom"/>
            <w:hideMark/>
          </w:tcPr>
          <w:p w14:paraId="7BC1EBB7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597CB7E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проектно-сметный расчет</w:t>
            </w:r>
          </w:p>
        </w:tc>
      </w:tr>
      <w:tr w:rsidR="007C3919" w:rsidRPr="001B3612" w14:paraId="34405F5C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6527590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318EA261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1КМП до 4КМП"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47F8385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1896E21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6F6C3676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572503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5800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2D7C37D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1177994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041F849A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24971E1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546A581B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2025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0EC2F86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68C02CC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2F83CD2E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E63183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63590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6AA563F3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65F85D48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7C3919" w:rsidRPr="001B3612" w14:paraId="43DEAFA6" w14:textId="77777777" w:rsidTr="007C3919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center"/>
            <w:hideMark/>
          </w:tcPr>
          <w:p w14:paraId="482EBB9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2026 год</w:t>
            </w:r>
          </w:p>
        </w:tc>
      </w:tr>
      <w:tr w:rsidR="007C3919" w:rsidRPr="001B3612" w14:paraId="1E3C6026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105447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521FE51D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Проект "Замена трубопровода от 3КМВ  до ж/д 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В.Набережная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д.26" 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2CA5749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62774DC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15F0961B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9BB3B1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2700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2ED78EF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1E93915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41D09EC3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D41509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1DBDB94D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1КМВ  до УТ1аВ" 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127A8FE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02EF24A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2B5CDF3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4EB6F8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2600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7722BA9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0A5D8C0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241E8463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7B67729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4AA4A75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ТП-3 до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опуска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1а КМЛ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пр.Ленина</w:t>
            </w:r>
            <w:proofErr w:type="spellEnd"/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29B5426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dу500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29C2067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160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37E1BC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Наружная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7FB9AD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44000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3A713C1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251B51D1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17EC74F6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41C98C0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6C0EB08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ТК3Э до ТК 5Э по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ул.Энергетиков</w:t>
            </w:r>
            <w:proofErr w:type="spellEnd"/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0A96204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dу300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3C610E5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135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2703BE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Бескан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6B7095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19700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46EF767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6BA0EE8D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58657802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654FBDD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3F32849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2026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1016A55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4FD21C2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4A8ECF52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3B45DB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69000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197D43E0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75A1B9E5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7C3919" w:rsidRPr="001B3612" w14:paraId="3B52180A" w14:textId="77777777" w:rsidTr="007C3919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center"/>
            <w:hideMark/>
          </w:tcPr>
          <w:p w14:paraId="47B9BB4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2027 год</w:t>
            </w:r>
          </w:p>
        </w:tc>
      </w:tr>
      <w:tr w:rsidR="007C3919" w:rsidRPr="001B3612" w14:paraId="11C94D90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771068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26147383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Проект "Замена трубопровода от  УТ9Н5 – УТ9Н8 – до ж/д 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пр.Ленина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д.36" 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79A035D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123E5D5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7D906DC2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8CF956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3EA44A7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3FC8B4B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7267488F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72B13D9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1493BC9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УТ6Л1  до ж /д  б. Молодежный д. 26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02B7C44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 200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5EF0B6B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320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539DB6A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474723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20200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624F84F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1974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FAE07A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1C43F637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7F57821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07" w:type="pct"/>
            <w:shd w:val="clear" w:color="auto" w:fill="auto"/>
            <w:vAlign w:val="bottom"/>
            <w:hideMark/>
          </w:tcPr>
          <w:p w14:paraId="5B25CA93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 от пр. Героев д.14 до ул. Строителей д. 38"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53D941B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50BBF5C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55D0D8BD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817B7C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50F152E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55078346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41982931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7649510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lastRenderedPageBreak/>
              <w:t>6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75B66A7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от ТК 11КМН до ТК 12КМН по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ул.Нефтехимиков</w:t>
            </w:r>
            <w:proofErr w:type="spellEnd"/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721F008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dу400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2A63A51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354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BC134C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E13875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32000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5E3B2F6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1981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1F9566D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08CEF82A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5710EC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5D5090D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 от пр. Героев д.14  до ул. Строителей д. 38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76D0F91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 100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49F1E78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140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04B70E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937C987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19350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7C3B17E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1980</w:t>
            </w:r>
          </w:p>
        </w:tc>
        <w:tc>
          <w:tcPr>
            <w:tcW w:w="588" w:type="pct"/>
            <w:shd w:val="clear" w:color="auto" w:fill="auto"/>
            <w:vAlign w:val="center"/>
            <w:hideMark/>
          </w:tcPr>
          <w:p w14:paraId="0212082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182AF7AC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71327C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04E8959C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2027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69C033F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0D96DA8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6F491F23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33C7C3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75550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22766FF3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34B17D91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7C3919" w:rsidRPr="001B3612" w14:paraId="2CC7CA0B" w14:textId="77777777" w:rsidTr="007C3919">
        <w:trPr>
          <w:trHeight w:val="227"/>
        </w:trPr>
        <w:tc>
          <w:tcPr>
            <w:tcW w:w="5000" w:type="pct"/>
            <w:gridSpan w:val="8"/>
            <w:shd w:val="clear" w:color="auto" w:fill="auto"/>
            <w:noWrap/>
            <w:vAlign w:val="bottom"/>
            <w:hideMark/>
          </w:tcPr>
          <w:p w14:paraId="436C4CB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2028 год</w:t>
            </w:r>
          </w:p>
        </w:tc>
      </w:tr>
      <w:tr w:rsidR="007C3919" w:rsidRPr="001B3612" w14:paraId="10EFBCB0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079EDF5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74EBC4AE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1КМП до 2КМП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13E5358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400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5B427E1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239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0EC053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991903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32000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0056310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1981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05A47381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0558B572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58265CD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52C4F19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Проект "Замена трубопровода от 7КМГ до  УТ7Г2" 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6875470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7631FC0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69F873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61142D90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2000</w:t>
            </w:r>
          </w:p>
        </w:tc>
        <w:tc>
          <w:tcPr>
            <w:tcW w:w="661" w:type="pct"/>
            <w:shd w:val="clear" w:color="auto" w:fill="auto"/>
            <w:noWrap/>
            <w:vAlign w:val="center"/>
            <w:hideMark/>
          </w:tcPr>
          <w:p w14:paraId="5E24D7A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center"/>
            <w:hideMark/>
          </w:tcPr>
          <w:p w14:paraId="4671586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Расчет ПИР</w:t>
            </w:r>
          </w:p>
        </w:tc>
      </w:tr>
      <w:tr w:rsidR="007C3919" w:rsidRPr="001B3612" w14:paraId="4F2C2109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373583F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607" w:type="pct"/>
            <w:shd w:val="clear" w:color="auto" w:fill="auto"/>
            <w:vAlign w:val="center"/>
            <w:hideMark/>
          </w:tcPr>
          <w:p w14:paraId="1B14ABB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Замена трубопровода от 2КМП до 3КМП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030C778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ду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400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10524D0A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248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406227B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0997E7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35000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6B95EB9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1981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717C789D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4EB93EEC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6AFC35CD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607" w:type="pct"/>
            <w:shd w:val="clear" w:color="000000" w:fill="FFFFFF"/>
            <w:vAlign w:val="center"/>
            <w:hideMark/>
          </w:tcPr>
          <w:p w14:paraId="68A8EA0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Замена трубопровода  от 3КМВ  до  </w:t>
            </w: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В.Набережная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д.26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33266EB3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150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64719B4C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159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55F9D61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70258C3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12000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6B813574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1985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56EC9FBF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57D28E97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center"/>
            <w:hideMark/>
          </w:tcPr>
          <w:p w14:paraId="33AFCA1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607" w:type="pct"/>
            <w:shd w:val="clear" w:color="000000" w:fill="FFFFFF"/>
            <w:vAlign w:val="center"/>
            <w:hideMark/>
          </w:tcPr>
          <w:p w14:paraId="79E88C7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Замена трубопровода от 1КМВ до  УТ1аВ </w:t>
            </w:r>
          </w:p>
        </w:tc>
        <w:tc>
          <w:tcPr>
            <w:tcW w:w="402" w:type="pct"/>
            <w:shd w:val="clear" w:color="auto" w:fill="auto"/>
            <w:noWrap/>
            <w:vAlign w:val="center"/>
            <w:hideMark/>
          </w:tcPr>
          <w:p w14:paraId="6962000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1B3612">
              <w:rPr>
                <w:rFonts w:ascii="Times New Roman" w:eastAsia="Times New Roman" w:hAnsi="Times New Roman"/>
                <w:lang w:eastAsia="ru-RU"/>
              </w:rPr>
              <w:t>dу</w:t>
            </w:r>
            <w:proofErr w:type="spellEnd"/>
            <w:r w:rsidRPr="001B3612">
              <w:rPr>
                <w:rFonts w:ascii="Times New Roman" w:eastAsia="Times New Roman" w:hAnsi="Times New Roman"/>
                <w:lang w:eastAsia="ru-RU"/>
              </w:rPr>
              <w:t xml:space="preserve"> 150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14:paraId="6FA81955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48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1EE0B75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2DE60F9F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13000</w:t>
            </w:r>
          </w:p>
        </w:tc>
        <w:tc>
          <w:tcPr>
            <w:tcW w:w="661" w:type="pct"/>
            <w:shd w:val="clear" w:color="auto" w:fill="auto"/>
            <w:vAlign w:val="center"/>
            <w:hideMark/>
          </w:tcPr>
          <w:p w14:paraId="6DF21522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износ , год ввода 1978</w:t>
            </w:r>
          </w:p>
        </w:tc>
        <w:tc>
          <w:tcPr>
            <w:tcW w:w="588" w:type="pct"/>
            <w:shd w:val="clear" w:color="auto" w:fill="auto"/>
            <w:vAlign w:val="bottom"/>
            <w:hideMark/>
          </w:tcPr>
          <w:p w14:paraId="7B21B967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укрупненный расчет стоимости</w:t>
            </w:r>
          </w:p>
        </w:tc>
      </w:tr>
      <w:tr w:rsidR="007C3919" w:rsidRPr="001B3612" w14:paraId="7E756C7C" w14:textId="77777777" w:rsidTr="007C3919">
        <w:trPr>
          <w:trHeight w:val="227"/>
        </w:trPr>
        <w:tc>
          <w:tcPr>
            <w:tcW w:w="178" w:type="pct"/>
            <w:shd w:val="clear" w:color="auto" w:fill="auto"/>
            <w:noWrap/>
            <w:vAlign w:val="bottom"/>
            <w:hideMark/>
          </w:tcPr>
          <w:p w14:paraId="43B51F88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07" w:type="pct"/>
            <w:shd w:val="clear" w:color="auto" w:fill="auto"/>
            <w:noWrap/>
            <w:vAlign w:val="bottom"/>
            <w:hideMark/>
          </w:tcPr>
          <w:p w14:paraId="168774BB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Итого на 2028 год</w:t>
            </w:r>
          </w:p>
        </w:tc>
        <w:tc>
          <w:tcPr>
            <w:tcW w:w="402" w:type="pct"/>
            <w:shd w:val="clear" w:color="auto" w:fill="auto"/>
            <w:noWrap/>
            <w:vAlign w:val="bottom"/>
            <w:hideMark/>
          </w:tcPr>
          <w:p w14:paraId="6595F8FB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59" w:type="pct"/>
            <w:shd w:val="clear" w:color="auto" w:fill="auto"/>
            <w:noWrap/>
            <w:vAlign w:val="bottom"/>
            <w:hideMark/>
          </w:tcPr>
          <w:p w14:paraId="457DA739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bottom"/>
            <w:hideMark/>
          </w:tcPr>
          <w:p w14:paraId="00852115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03" w:type="pct"/>
            <w:shd w:val="clear" w:color="auto" w:fill="auto"/>
            <w:noWrap/>
            <w:vAlign w:val="center"/>
            <w:hideMark/>
          </w:tcPr>
          <w:p w14:paraId="0E52E146" w14:textId="77777777" w:rsidR="007C3919" w:rsidRPr="001B3612" w:rsidRDefault="007C3919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b/>
                <w:bCs/>
                <w:lang w:eastAsia="ru-RU"/>
              </w:rPr>
              <w:t>94000</w:t>
            </w:r>
          </w:p>
        </w:tc>
        <w:tc>
          <w:tcPr>
            <w:tcW w:w="661" w:type="pct"/>
            <w:shd w:val="clear" w:color="auto" w:fill="auto"/>
            <w:noWrap/>
            <w:vAlign w:val="bottom"/>
            <w:hideMark/>
          </w:tcPr>
          <w:p w14:paraId="1C98E837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588" w:type="pct"/>
            <w:shd w:val="clear" w:color="auto" w:fill="auto"/>
            <w:noWrap/>
            <w:vAlign w:val="bottom"/>
            <w:hideMark/>
          </w:tcPr>
          <w:p w14:paraId="31114449" w14:textId="77777777" w:rsidR="007C3919" w:rsidRPr="001B3612" w:rsidRDefault="007C3919" w:rsidP="007C3919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B3612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</w:tbl>
    <w:p w14:paraId="1D8A3A64" w14:textId="4F012B26" w:rsidR="00675D4A" w:rsidRPr="009F1BAC" w:rsidRDefault="00675D4A" w:rsidP="003C5E62">
      <w:pPr>
        <w:pStyle w:val="af9"/>
      </w:pPr>
    </w:p>
    <w:p w14:paraId="622E0B0F" w14:textId="77777777" w:rsidR="009C168E" w:rsidRPr="009F1BAC" w:rsidRDefault="009C168E" w:rsidP="0082259D">
      <w:pPr>
        <w:pStyle w:val="afffff8"/>
        <w:rPr>
          <w:rFonts w:ascii="Times New Roman" w:hAnsi="Times New Roman" w:cs="Times New Roman"/>
          <w:szCs w:val="24"/>
        </w:rPr>
      </w:pPr>
    </w:p>
    <w:p w14:paraId="4D831220" w14:textId="77777777" w:rsidR="0082259D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FE98DC9" w14:textId="77777777" w:rsidR="009C168E" w:rsidRPr="009F1BAC" w:rsidRDefault="009C168E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B0001E4" w14:textId="0401B518" w:rsidR="009C168E" w:rsidRPr="00FA46B1" w:rsidRDefault="009C168E" w:rsidP="009C168E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56" w:name="_Ref97899702"/>
      <w:r w:rsidRPr="009C168E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9C168E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9C168E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9C168E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31</w:t>
      </w:r>
      <w:r w:rsidRPr="009C168E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56"/>
      <w:r>
        <w:rPr>
          <w:rFonts w:ascii="Times New Roman" w:eastAsia="Times New Roman" w:hAnsi="Times New Roman"/>
          <w:b/>
          <w:sz w:val="24"/>
          <w:szCs w:val="24"/>
        </w:rPr>
        <w:t xml:space="preserve"> – Инвестиционные мероприятия </w:t>
      </w:r>
      <w:r w:rsidRPr="009C168E">
        <w:rPr>
          <w:rFonts w:ascii="Times New Roman" w:eastAsia="Times New Roman" w:hAnsi="Times New Roman"/>
          <w:b/>
          <w:sz w:val="24"/>
          <w:szCs w:val="24"/>
        </w:rPr>
        <w:t>повышению надежности работы основного оборудования Киришской ГРЭС</w:t>
      </w:r>
      <w:r w:rsidR="00FA46B1" w:rsidRPr="00FA46B1">
        <w:rPr>
          <w:rFonts w:ascii="Times New Roman" w:eastAsia="Times New Roman" w:hAnsi="Times New Roman"/>
          <w:b/>
          <w:sz w:val="24"/>
          <w:szCs w:val="24"/>
        </w:rPr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25"/>
        <w:gridCol w:w="1920"/>
        <w:gridCol w:w="2154"/>
        <w:gridCol w:w="1918"/>
        <w:gridCol w:w="2865"/>
        <w:gridCol w:w="2118"/>
        <w:gridCol w:w="2027"/>
      </w:tblGrid>
      <w:tr w:rsidR="000D245F" w:rsidRPr="000D245F" w14:paraId="3F9D4435" w14:textId="77777777" w:rsidTr="0066637B">
        <w:trPr>
          <w:trHeight w:val="227"/>
          <w:tblHeader/>
        </w:trPr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674771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 мероприятия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C722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Обоснование необходимости (цель реализации)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4DDB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Описание и место расположения объекта</w:t>
            </w: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9DC1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Затраты, тыс. руб. с НДС</w:t>
            </w:r>
          </w:p>
        </w:tc>
        <w:tc>
          <w:tcPr>
            <w:tcW w:w="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D43E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Годы реализации</w:t>
            </w: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213A9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Источник финансирования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91D14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Обоснование стоимости работ</w:t>
            </w:r>
          </w:p>
        </w:tc>
      </w:tr>
      <w:tr w:rsidR="000D245F" w:rsidRPr="000D245F" w14:paraId="22651613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E8B1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Замена барабана котла К-2Т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A78B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Повышение надежности 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3D3A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A9782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179 451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3545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2022-2024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70F40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10A4E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Объект-аналог</w:t>
            </w:r>
          </w:p>
        </w:tc>
      </w:tr>
      <w:tr w:rsidR="000D245F" w:rsidRPr="000D245F" w14:paraId="2889B65E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0C922C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Замена дымососов и дутьевых вентиляторов с электродвигателями на котле ст.№2Т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06F7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Повышение надежности 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0D4AA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B4C9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141 632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5CD45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2022-2024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07B14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E6BC8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Объект-аналог</w:t>
            </w:r>
          </w:p>
        </w:tc>
      </w:tr>
      <w:tr w:rsidR="000D245F" w:rsidRPr="000D245F" w14:paraId="6023E627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5FE67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Замена </w:t>
            </w:r>
            <w:proofErr w:type="spellStart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ширмового</w:t>
            </w:r>
            <w:proofErr w:type="spellEnd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пароперегревателя К-1Т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D8F7C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Повышение надежности 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6484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EFF5E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102 058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7887F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2022-2024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C57B0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CD5D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Объект-аналог</w:t>
            </w:r>
          </w:p>
        </w:tc>
      </w:tr>
      <w:tr w:rsidR="000D245F" w:rsidRPr="000D245F" w14:paraId="183A9081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1529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Техническое перевооружение ХВО-1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3E5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Потребность потребителей в обессоленной воде, в </w:t>
            </w:r>
            <w:proofErr w:type="spellStart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т.ч</w:t>
            </w:r>
            <w:proofErr w:type="spellEnd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. ООО «КИНЕФ».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5DD55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ХЦ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8BDED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1 274 400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B01D7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2020-2025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27FA7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80EBF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  <w:tr w:rsidR="000D245F" w:rsidRPr="000D245F" w14:paraId="030D0A8B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6538C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Замена поверхностей нагрева котла К-3Т (НПП, КПП, ШПП)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FDB8D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6AB2F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1E052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301 080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7971C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2025-2026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CE788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B4EDB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 результатам ПИР</w:t>
            </w:r>
          </w:p>
        </w:tc>
      </w:tr>
      <w:tr w:rsidR="000D245F" w:rsidRPr="000D245F" w14:paraId="1E654C8E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A27F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Замена КПП, ШПП котла К-5Т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B6A9F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6425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B985C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207 140 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0E75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2019-2027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73631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6C3E0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  <w:tr w:rsidR="000D245F" w:rsidRPr="000D245F" w14:paraId="4F170164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6B7CF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Техническое перевооружение схемы подпитки теплосети с заменой деаэратора ДСВ-1200 и ДСВ-800 №1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639F8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ABAA7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79785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98 973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CB716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2023-2024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8A4CD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73632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 результатам ПИР</w:t>
            </w:r>
          </w:p>
        </w:tc>
      </w:tr>
      <w:tr w:rsidR="000D245F" w:rsidRPr="000D245F" w14:paraId="278DC453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D4261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Замена дымососов и дутьевых вентиляторов с электродвигателями на котле ст.№ 5Т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8500A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37071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D6C9A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105 752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C29B5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2019-2027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8F5D2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B56CD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  <w:tr w:rsidR="000D245F" w:rsidRPr="000D245F" w14:paraId="57BEA715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1736E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Тех. перевооружение оборудования филиала в части ТЭЦ с внедрением АСУ ТП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5FD2F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EACB8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64F4FA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420 230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6BE09" w14:textId="53412CCD" w:rsidR="000D245F" w:rsidRPr="00527EFC" w:rsidRDefault="000D245F" w:rsidP="007C3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2019-202</w:t>
            </w:r>
            <w:r w:rsidR="007C3919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54758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EE045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Договор подряда</w:t>
            </w:r>
          </w:p>
        </w:tc>
      </w:tr>
      <w:tr w:rsidR="000D245F" w:rsidRPr="000D245F" w14:paraId="0B395A7E" w14:textId="77777777" w:rsidTr="0066637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CBFAC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Техническое перевооружение </w:t>
            </w:r>
            <w:proofErr w:type="spellStart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мазутохранилища</w:t>
            </w:r>
            <w:proofErr w:type="spellEnd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proofErr w:type="spellStart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Киришской</w:t>
            </w:r>
            <w:proofErr w:type="spellEnd"/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ГРЭС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20AAB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00C27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КТЦ-2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EF953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72 039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FD818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2019-2024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1DCA0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999AD" w14:textId="77777777" w:rsidR="000D245F" w:rsidRPr="00527EFC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27EFC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</w:tbl>
    <w:p w14:paraId="271A13C8" w14:textId="77777777" w:rsidR="00C72FA4" w:rsidRDefault="00C72FA4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85B36BC" w14:textId="7F6D81D0" w:rsidR="00C72FA4" w:rsidRPr="009F1BAC" w:rsidRDefault="00C72FA4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C72FA4" w:rsidRPr="009F1BAC" w:rsidSect="0082259D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46FBB60A" w14:textId="77777777" w:rsidR="0082259D" w:rsidRPr="009F1BAC" w:rsidRDefault="00712D0C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  <w:r w:rsidRPr="009F1BAC">
        <w:rPr>
          <w:rFonts w:ascii="Times New Roman" w:hAnsi="Times New Roman" w:cs="Times New Roman"/>
          <w:b/>
        </w:rPr>
        <w:lastRenderedPageBreak/>
        <w:t xml:space="preserve">Строительство насосной станции </w:t>
      </w:r>
    </w:p>
    <w:p w14:paraId="41838542" w14:textId="7F752381" w:rsidR="00251766" w:rsidRDefault="00712D0C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Гидравлический расчет выявил необходимость строительства насосной станции для обеспечения тепловой энергией перспективной застройки. Насосная станция должна быть построена на месте тепловой камеры 4КМВ </w:t>
      </w:r>
      <w:proofErr w:type="gramStart"/>
      <w:r w:rsidRPr="009F1BAC">
        <w:rPr>
          <w:rFonts w:ascii="Times New Roman" w:hAnsi="Times New Roman" w:cs="Times New Roman"/>
        </w:rPr>
        <w:t>по набережн</w:t>
      </w:r>
      <w:r w:rsidR="00B41C72">
        <w:rPr>
          <w:rFonts w:ascii="Times New Roman" w:hAnsi="Times New Roman" w:cs="Times New Roman"/>
        </w:rPr>
        <w:t>ой</w:t>
      </w:r>
      <w:r w:rsidRPr="009F1BAC">
        <w:rPr>
          <w:rFonts w:ascii="Times New Roman" w:hAnsi="Times New Roman" w:cs="Times New Roman"/>
        </w:rPr>
        <w:t xml:space="preserve"> реки</w:t>
      </w:r>
      <w:proofErr w:type="gramEnd"/>
      <w:r w:rsidRPr="009F1BAC">
        <w:rPr>
          <w:rFonts w:ascii="Times New Roman" w:hAnsi="Times New Roman" w:cs="Times New Roman"/>
        </w:rPr>
        <w:t xml:space="preserve"> Волхов. Ориентировочные затраты на насосную станцию составят </w:t>
      </w:r>
      <w:r w:rsidRPr="0088289A">
        <w:rPr>
          <w:rFonts w:ascii="Times New Roman" w:hAnsi="Times New Roman" w:cs="Times New Roman"/>
        </w:rPr>
        <w:t>1</w:t>
      </w:r>
      <w:r w:rsidR="007C3919">
        <w:rPr>
          <w:rFonts w:ascii="Times New Roman" w:hAnsi="Times New Roman" w:cs="Times New Roman"/>
        </w:rPr>
        <w:t>6</w:t>
      </w:r>
      <w:r w:rsidRPr="0088289A">
        <w:rPr>
          <w:rFonts w:ascii="Times New Roman" w:hAnsi="Times New Roman" w:cs="Times New Roman"/>
        </w:rPr>
        <w:t>,</w:t>
      </w:r>
      <w:r w:rsidR="007C3919">
        <w:rPr>
          <w:rFonts w:ascii="Times New Roman" w:hAnsi="Times New Roman" w:cs="Times New Roman"/>
        </w:rPr>
        <w:t>00</w:t>
      </w:r>
      <w:r w:rsidRPr="0088289A">
        <w:rPr>
          <w:rFonts w:ascii="Times New Roman" w:hAnsi="Times New Roman" w:cs="Times New Roman"/>
        </w:rPr>
        <w:t xml:space="preserve"> млн. рублей.</w:t>
      </w:r>
      <w:r w:rsidRPr="009F1BAC">
        <w:rPr>
          <w:rFonts w:ascii="Times New Roman" w:hAnsi="Times New Roman" w:cs="Times New Roman"/>
        </w:rPr>
        <w:t xml:space="preserve"> Насосная станция должна быть построена до строительства тепловой магистрали к IV микрорайону.</w:t>
      </w:r>
    </w:p>
    <w:p w14:paraId="35D2779E" w14:textId="77777777" w:rsidR="009C168E" w:rsidRPr="009F1BAC" w:rsidRDefault="009C168E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DCF4BAD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57" w:name="_Toc97903079"/>
      <w:bookmarkStart w:id="358" w:name="_Toc97904874"/>
      <w:bookmarkStart w:id="359" w:name="_Toc97903080"/>
      <w:bookmarkStart w:id="360" w:name="_Toc97904875"/>
      <w:bookmarkStart w:id="361" w:name="_Toc97903081"/>
      <w:bookmarkStart w:id="362" w:name="_Toc97904876"/>
      <w:bookmarkStart w:id="363" w:name="_Toc97903082"/>
      <w:bookmarkStart w:id="364" w:name="_Toc97904877"/>
      <w:bookmarkStart w:id="365" w:name="_Toc97903083"/>
      <w:bookmarkStart w:id="366" w:name="_Toc97904878"/>
      <w:bookmarkStart w:id="367" w:name="_Toc97903084"/>
      <w:bookmarkStart w:id="368" w:name="_Toc97904879"/>
      <w:bookmarkStart w:id="369" w:name="_Toc97903085"/>
      <w:bookmarkStart w:id="370" w:name="_Toc97904880"/>
      <w:bookmarkStart w:id="371" w:name="_Toc97903120"/>
      <w:bookmarkStart w:id="372" w:name="_Toc97904915"/>
      <w:bookmarkStart w:id="373" w:name="_Toc97903121"/>
      <w:bookmarkStart w:id="374" w:name="_Toc97904916"/>
      <w:bookmarkStart w:id="375" w:name="_Toc97903122"/>
      <w:bookmarkStart w:id="376" w:name="_Toc97904917"/>
      <w:bookmarkStart w:id="377" w:name="_Toc97903123"/>
      <w:bookmarkStart w:id="378" w:name="_Toc97904918"/>
      <w:bookmarkStart w:id="379" w:name="_Toc97903156"/>
      <w:bookmarkStart w:id="380" w:name="_Toc97904951"/>
      <w:bookmarkStart w:id="381" w:name="_Toc97903157"/>
      <w:bookmarkStart w:id="382" w:name="_Toc97904952"/>
      <w:bookmarkStart w:id="383" w:name="_Toc97903158"/>
      <w:bookmarkStart w:id="384" w:name="_Toc97904953"/>
      <w:bookmarkStart w:id="385" w:name="_Toc97903159"/>
      <w:bookmarkStart w:id="386" w:name="_Toc97904954"/>
      <w:bookmarkStart w:id="387" w:name="_Toc97903160"/>
      <w:bookmarkStart w:id="388" w:name="_Toc97904955"/>
      <w:bookmarkStart w:id="389" w:name="_Toc97903161"/>
      <w:bookmarkStart w:id="390" w:name="_Toc97904956"/>
      <w:bookmarkStart w:id="391" w:name="_Toc97903162"/>
      <w:bookmarkStart w:id="392" w:name="_Toc97904957"/>
      <w:bookmarkStart w:id="393" w:name="_Toc97903163"/>
      <w:bookmarkStart w:id="394" w:name="_Toc97904958"/>
      <w:bookmarkStart w:id="395" w:name="_Toc97903164"/>
      <w:bookmarkStart w:id="396" w:name="_Toc97904959"/>
      <w:bookmarkStart w:id="397" w:name="_Toc160741407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этапе.</w:t>
      </w:r>
      <w:bookmarkEnd w:id="397"/>
    </w:p>
    <w:p w14:paraId="61D2BB6C" w14:textId="77777777" w:rsidR="003F3F68" w:rsidRPr="00882F98" w:rsidRDefault="003F3F68" w:rsidP="00882F98">
      <w:pPr>
        <w:widowControl w:val="0"/>
        <w:autoSpaceDE w:val="0"/>
        <w:autoSpaceDN w:val="0"/>
        <w:adjustRightInd w:val="0"/>
        <w:spacing w:before="8" w:after="0" w:line="360" w:lineRule="auto"/>
        <w:ind w:left="102" w:right="51" w:firstLine="708"/>
        <w:jc w:val="both"/>
        <w:rPr>
          <w:sz w:val="26"/>
          <w:szCs w:val="26"/>
        </w:rPr>
      </w:pPr>
      <w:r w:rsidRPr="00882F98">
        <w:rPr>
          <w:rFonts w:ascii="Times New Roman" w:hAnsi="Times New Roman"/>
          <w:sz w:val="26"/>
          <w:szCs w:val="26"/>
        </w:rPr>
        <w:t xml:space="preserve">Мероприятия по осуществлению строительства, реконструкции и технического перевооружения в связи с изменениями температурного графика и гидравлического режима работы системы теплоснабжения не предусмотрены. </w:t>
      </w:r>
    </w:p>
    <w:p w14:paraId="6C6D046F" w14:textId="77777777" w:rsidR="003F3F68" w:rsidRDefault="003F3F68" w:rsidP="00882F98">
      <w:pPr>
        <w:widowControl w:val="0"/>
        <w:autoSpaceDE w:val="0"/>
        <w:autoSpaceDN w:val="0"/>
        <w:adjustRightInd w:val="0"/>
        <w:spacing w:before="8" w:after="0" w:line="360" w:lineRule="auto"/>
        <w:ind w:left="102" w:right="51" w:firstLine="708"/>
        <w:jc w:val="both"/>
        <w:rPr>
          <w:rFonts w:ascii="Times New Roman" w:hAnsi="Times New Roman"/>
          <w:sz w:val="26"/>
          <w:szCs w:val="26"/>
        </w:rPr>
      </w:pPr>
      <w:r w:rsidRPr="00882F98">
        <w:rPr>
          <w:rFonts w:ascii="Times New Roman" w:hAnsi="Times New Roman"/>
          <w:sz w:val="26"/>
          <w:szCs w:val="26"/>
        </w:rPr>
        <w:t>В этой связи,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не приводятся.</w:t>
      </w:r>
    </w:p>
    <w:p w14:paraId="586BACD6" w14:textId="77777777" w:rsidR="009C168E" w:rsidRPr="00882F98" w:rsidRDefault="009C168E" w:rsidP="00882F98">
      <w:pPr>
        <w:widowControl w:val="0"/>
        <w:autoSpaceDE w:val="0"/>
        <w:autoSpaceDN w:val="0"/>
        <w:adjustRightInd w:val="0"/>
        <w:spacing w:before="8" w:after="0" w:line="360" w:lineRule="auto"/>
        <w:ind w:left="102" w:right="51" w:firstLine="708"/>
        <w:jc w:val="both"/>
        <w:rPr>
          <w:sz w:val="26"/>
          <w:szCs w:val="26"/>
        </w:rPr>
      </w:pPr>
    </w:p>
    <w:p w14:paraId="4F5D5289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98" w:name="_Toc160741408"/>
      <w: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bookmarkEnd w:id="398"/>
    </w:p>
    <w:p w14:paraId="3DF78C20" w14:textId="77777777" w:rsidR="009C168E" w:rsidRPr="009F1BAC" w:rsidRDefault="009C168E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Организация закрытой системы горячего водоснабжения потребует строительство 30 ЦТП мощностью 1-2 Гкал/ч. В ЦТП планируется установить двухступенчатые пластинчатые теплообменники. Автоматизированное ЦТП на базе двух пластинчатых теплообменников первой ступени, двух пластинчатых теплообменников второй ступени и двух циркуляционных насосов, способно обеспечить качественное и надежное горячее водоснабжение. </w:t>
      </w:r>
    </w:p>
    <w:p w14:paraId="6B15BD4A" w14:textId="77777777" w:rsidR="007C3919" w:rsidRDefault="007C3919" w:rsidP="007C391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определении стоимости </w:t>
      </w:r>
      <w:proofErr w:type="spellStart"/>
      <w:r>
        <w:rPr>
          <w:rFonts w:ascii="Times New Roman" w:hAnsi="Times New Roman" w:cs="Times New Roman"/>
        </w:rPr>
        <w:t>бесканальной</w:t>
      </w:r>
      <w:proofErr w:type="spellEnd"/>
      <w:r>
        <w:rPr>
          <w:rFonts w:ascii="Times New Roman" w:hAnsi="Times New Roman" w:cs="Times New Roman"/>
        </w:rPr>
        <w:t xml:space="preserve"> прокладки тепловых сетей были взяты удельные показатели прокладки тепловых сетей в соответствии с федеральным нормативно-правовым актом «Укрупненные нормативы цены строительства. НЦС 81-02-13-2024. Сборник № 13. Наружные тепловые сети», утвержденный Приказом </w:t>
      </w:r>
      <w:r>
        <w:rPr>
          <w:rFonts w:ascii="Times New Roman" w:hAnsi="Times New Roman" w:cs="Times New Roman"/>
        </w:rPr>
        <w:lastRenderedPageBreak/>
        <w:t>Минстроя № 142</w:t>
      </w:r>
      <w:r w:rsidRPr="00ED5510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пр</w:t>
      </w:r>
      <w:proofErr w:type="spellEnd"/>
      <w:r>
        <w:rPr>
          <w:rFonts w:ascii="Times New Roman" w:hAnsi="Times New Roman" w:cs="Times New Roman"/>
        </w:rPr>
        <w:t xml:space="preserve"> от 26.02.2024 года. </w:t>
      </w:r>
    </w:p>
    <w:p w14:paraId="3C0BB871" w14:textId="77777777" w:rsidR="007C3919" w:rsidRDefault="007C3919" w:rsidP="007C391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Бесканальная</w:t>
      </w:r>
      <w:proofErr w:type="spellEnd"/>
      <w:r>
        <w:rPr>
          <w:rFonts w:ascii="Times New Roman" w:hAnsi="Times New Roman" w:cs="Times New Roman"/>
        </w:rPr>
        <w:t xml:space="preserve"> прокладка трубопроводов теплоснабжения в изоляции из ППУ на глубине 2 метра при условном давлении 1,6 МПа, температуре 150</w:t>
      </w:r>
      <w:r w:rsidRPr="002F556E">
        <w:rPr>
          <w:rFonts w:ascii="Times New Roman" w:hAnsi="Times New Roman" w:cs="Times New Roman"/>
          <w:vertAlign w:val="superscript"/>
        </w:rPr>
        <w:t>0</w:t>
      </w:r>
      <w:r>
        <w:rPr>
          <w:rFonts w:ascii="Times New Roman" w:hAnsi="Times New Roman" w:cs="Times New Roman"/>
        </w:rPr>
        <w:t>С, на песчаном основании в сухих грунтах в траншеях с откосами без креплений с погрузкой и вывозом грунта автотранспортом, составляет</w:t>
      </w:r>
      <w:r w:rsidRPr="00AB55CC">
        <w:rPr>
          <w:rFonts w:ascii="Times New Roman" w:hAnsi="Times New Roman" w:cs="Times New Roman"/>
        </w:rPr>
        <w:t xml:space="preserve">: </w:t>
      </w:r>
    </w:p>
    <w:p w14:paraId="28AFAAEF" w14:textId="77777777" w:rsidR="007C3919" w:rsidRDefault="007C3919" w:rsidP="007C3919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диаметра 50 мм – 12071,2 рублей</w:t>
      </w:r>
      <w:r w:rsidRPr="00AB55CC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пог.м</w:t>
      </w:r>
      <w:proofErr w:type="spellEnd"/>
      <w:r>
        <w:rPr>
          <w:rFonts w:ascii="Times New Roman" w:hAnsi="Times New Roman" w:cs="Times New Roman"/>
        </w:rPr>
        <w:t>.</w:t>
      </w:r>
    </w:p>
    <w:p w14:paraId="763D4B2B" w14:textId="77777777" w:rsidR="007C3919" w:rsidRDefault="007C3919" w:rsidP="007C3919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диаметра 70 мм – 13436,1</w:t>
      </w:r>
      <w:r w:rsidRPr="0063311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рублей</w:t>
      </w:r>
      <w:r w:rsidRPr="00AB55CC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пог.м</w:t>
      </w:r>
      <w:proofErr w:type="spellEnd"/>
      <w:r>
        <w:rPr>
          <w:rFonts w:ascii="Times New Roman" w:hAnsi="Times New Roman" w:cs="Times New Roman"/>
        </w:rPr>
        <w:t>.</w:t>
      </w:r>
    </w:p>
    <w:p w14:paraId="2879A13D" w14:textId="77777777" w:rsidR="007C3919" w:rsidRDefault="007C3919" w:rsidP="007C3919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диаметра 80 мм – 14458,8 рублей</w:t>
      </w:r>
      <w:r w:rsidRPr="00AB55CC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пог.м</w:t>
      </w:r>
      <w:proofErr w:type="spellEnd"/>
      <w:r>
        <w:rPr>
          <w:rFonts w:ascii="Times New Roman" w:hAnsi="Times New Roman" w:cs="Times New Roman"/>
        </w:rPr>
        <w:t>.</w:t>
      </w:r>
    </w:p>
    <w:p w14:paraId="5D2B7B4C" w14:textId="77777777" w:rsidR="007C3919" w:rsidRPr="007C7BAA" w:rsidRDefault="007C3919" w:rsidP="007C3919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  <w:r w:rsidRPr="007C7BAA">
        <w:rPr>
          <w:rFonts w:ascii="Times New Roman" w:hAnsi="Times New Roman" w:cs="Times New Roman"/>
        </w:rPr>
        <w:t xml:space="preserve">ля диаметра 100 мм – </w:t>
      </w:r>
      <w:r>
        <w:rPr>
          <w:rFonts w:ascii="Times New Roman" w:hAnsi="Times New Roman" w:cs="Times New Roman"/>
        </w:rPr>
        <w:t>15272,0</w:t>
      </w:r>
      <w:r w:rsidRPr="007C7BAA">
        <w:rPr>
          <w:rFonts w:ascii="Times New Roman" w:hAnsi="Times New Roman" w:cs="Times New Roman"/>
        </w:rPr>
        <w:t xml:space="preserve"> рублей/</w:t>
      </w:r>
      <w:proofErr w:type="spellStart"/>
      <w:r w:rsidRPr="007C7BAA">
        <w:rPr>
          <w:rFonts w:ascii="Times New Roman" w:hAnsi="Times New Roman" w:cs="Times New Roman"/>
        </w:rPr>
        <w:t>пог.м</w:t>
      </w:r>
      <w:proofErr w:type="spellEnd"/>
      <w:r w:rsidRPr="007C7BAA">
        <w:rPr>
          <w:rFonts w:ascii="Times New Roman" w:hAnsi="Times New Roman" w:cs="Times New Roman"/>
        </w:rPr>
        <w:t>.</w:t>
      </w:r>
    </w:p>
    <w:p w14:paraId="68260027" w14:textId="77777777" w:rsidR="007C3919" w:rsidRPr="007C7BAA" w:rsidRDefault="007C3919" w:rsidP="007C3919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  <w:r w:rsidRPr="007C7BAA">
        <w:rPr>
          <w:rFonts w:ascii="Times New Roman" w:hAnsi="Times New Roman" w:cs="Times New Roman"/>
        </w:rPr>
        <w:t xml:space="preserve">ля диаметра 125 мм – </w:t>
      </w:r>
      <w:r>
        <w:rPr>
          <w:rFonts w:ascii="Times New Roman" w:hAnsi="Times New Roman" w:cs="Times New Roman"/>
        </w:rPr>
        <w:t>19467,1</w:t>
      </w:r>
      <w:r w:rsidRPr="007C7BAA">
        <w:rPr>
          <w:rFonts w:ascii="Times New Roman" w:hAnsi="Times New Roman" w:cs="Times New Roman"/>
        </w:rPr>
        <w:t xml:space="preserve"> рублей/</w:t>
      </w:r>
      <w:proofErr w:type="spellStart"/>
      <w:r w:rsidRPr="007C7BAA">
        <w:rPr>
          <w:rFonts w:ascii="Times New Roman" w:hAnsi="Times New Roman" w:cs="Times New Roman"/>
        </w:rPr>
        <w:t>пог.м</w:t>
      </w:r>
      <w:proofErr w:type="spellEnd"/>
      <w:r w:rsidRPr="007C7BAA">
        <w:rPr>
          <w:rFonts w:ascii="Times New Roman" w:hAnsi="Times New Roman" w:cs="Times New Roman"/>
        </w:rPr>
        <w:t>.</w:t>
      </w:r>
    </w:p>
    <w:p w14:paraId="14E0C770" w14:textId="77777777" w:rsidR="007C3919" w:rsidRPr="007C7BAA" w:rsidRDefault="007C3919" w:rsidP="007C3919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  <w:r w:rsidRPr="007C7BAA">
        <w:rPr>
          <w:rFonts w:ascii="Times New Roman" w:hAnsi="Times New Roman" w:cs="Times New Roman"/>
        </w:rPr>
        <w:t xml:space="preserve">ля диаметра 150 мм – </w:t>
      </w:r>
      <w:r>
        <w:rPr>
          <w:rFonts w:ascii="Times New Roman" w:hAnsi="Times New Roman" w:cs="Times New Roman"/>
        </w:rPr>
        <w:t>22102,4</w:t>
      </w:r>
      <w:r w:rsidRPr="007C7BAA">
        <w:rPr>
          <w:rFonts w:ascii="Times New Roman" w:hAnsi="Times New Roman" w:cs="Times New Roman"/>
        </w:rPr>
        <w:t xml:space="preserve"> рублей/</w:t>
      </w:r>
      <w:proofErr w:type="spellStart"/>
      <w:r w:rsidRPr="007C7BAA">
        <w:rPr>
          <w:rFonts w:ascii="Times New Roman" w:hAnsi="Times New Roman" w:cs="Times New Roman"/>
        </w:rPr>
        <w:t>пог.м</w:t>
      </w:r>
      <w:proofErr w:type="spellEnd"/>
      <w:r w:rsidRPr="007C7BAA">
        <w:rPr>
          <w:rFonts w:ascii="Times New Roman" w:hAnsi="Times New Roman" w:cs="Times New Roman"/>
        </w:rPr>
        <w:t>.</w:t>
      </w:r>
    </w:p>
    <w:p w14:paraId="5CC77CF8" w14:textId="069E57CF" w:rsidR="009C168E" w:rsidRDefault="001D7BBF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</w:t>
      </w:r>
      <w:r w:rsidR="009C168E" w:rsidRPr="009F1BAC">
        <w:rPr>
          <w:rFonts w:ascii="Times New Roman" w:hAnsi="Times New Roman" w:cs="Times New Roman"/>
        </w:rPr>
        <w:t xml:space="preserve">риентировочные затраты на строительство сетей горячего водоснабжения, приведены </w:t>
      </w:r>
      <w:r w:rsidR="0088289A">
        <w:rPr>
          <w:rFonts w:ascii="Times New Roman" w:hAnsi="Times New Roman" w:cs="Times New Roman"/>
        </w:rPr>
        <w:t>ниже (</w:t>
      </w:r>
      <w:r w:rsidR="0088289A">
        <w:rPr>
          <w:rFonts w:ascii="Times New Roman" w:hAnsi="Times New Roman" w:cs="Times New Roman"/>
        </w:rPr>
        <w:fldChar w:fldCharType="begin"/>
      </w:r>
      <w:r w:rsidR="0088289A">
        <w:rPr>
          <w:rFonts w:ascii="Times New Roman" w:hAnsi="Times New Roman" w:cs="Times New Roman"/>
        </w:rPr>
        <w:instrText xml:space="preserve"> REF _Ref95826277 \h  \* MERGEFORMAT </w:instrText>
      </w:r>
      <w:r w:rsidR="0088289A">
        <w:rPr>
          <w:rFonts w:ascii="Times New Roman" w:hAnsi="Times New Roman" w:cs="Times New Roman"/>
        </w:rPr>
      </w:r>
      <w:r w:rsidR="0088289A">
        <w:rPr>
          <w:rFonts w:ascii="Times New Roman" w:hAnsi="Times New Roman" w:cs="Times New Roman"/>
        </w:rPr>
        <w:fldChar w:fldCharType="separate"/>
      </w:r>
      <w:r w:rsidR="00574F15" w:rsidRPr="00574F15">
        <w:rPr>
          <w:rFonts w:ascii="Times New Roman" w:hAnsi="Times New Roman" w:cs="Times New Roman"/>
        </w:rPr>
        <w:t>Таблица 32</w:t>
      </w:r>
      <w:r w:rsidR="0088289A">
        <w:rPr>
          <w:rFonts w:ascii="Times New Roman" w:hAnsi="Times New Roman" w:cs="Times New Roman"/>
        </w:rPr>
        <w:fldChar w:fldCharType="end"/>
      </w:r>
      <w:r w:rsidR="0088289A">
        <w:rPr>
          <w:rFonts w:ascii="Times New Roman" w:hAnsi="Times New Roman" w:cs="Times New Roman"/>
        </w:rPr>
        <w:t>)</w:t>
      </w:r>
      <w:r w:rsidR="009C168E" w:rsidRPr="009F1BAC">
        <w:rPr>
          <w:rFonts w:ascii="Times New Roman" w:hAnsi="Times New Roman" w:cs="Times New Roman"/>
        </w:rPr>
        <w:t>.</w:t>
      </w:r>
    </w:p>
    <w:p w14:paraId="5FA7C36A" w14:textId="77777777" w:rsidR="0088289A" w:rsidRDefault="0088289A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9E99F10" w14:textId="5040DC6B" w:rsidR="0088289A" w:rsidRPr="0088289A" w:rsidRDefault="0088289A" w:rsidP="0088289A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99" w:name="_Ref95826277"/>
      <w:r w:rsidRPr="0088289A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88289A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88289A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88289A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574F15">
        <w:rPr>
          <w:rFonts w:ascii="Times New Roman" w:eastAsia="Times New Roman" w:hAnsi="Times New Roman"/>
          <w:b/>
          <w:noProof/>
          <w:sz w:val="24"/>
          <w:szCs w:val="24"/>
        </w:rPr>
        <w:t>32</w:t>
      </w:r>
      <w:r w:rsidRPr="0088289A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99"/>
      <w:r w:rsidRPr="0088289A">
        <w:rPr>
          <w:rFonts w:ascii="Times New Roman" w:eastAsia="Times New Roman" w:hAnsi="Times New Roman"/>
          <w:b/>
          <w:sz w:val="24"/>
          <w:szCs w:val="24"/>
        </w:rPr>
        <w:t xml:space="preserve"> - Затраты на строительство трубопроводов ГВС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9"/>
        <w:gridCol w:w="2996"/>
        <w:gridCol w:w="2268"/>
        <w:gridCol w:w="2265"/>
      </w:tblGrid>
      <w:tr w:rsidR="007C3919" w:rsidRPr="002108F2" w14:paraId="268AEC5C" w14:textId="77777777" w:rsidTr="007C3919">
        <w:trPr>
          <w:trHeight w:val="23"/>
          <w:tblHeader/>
        </w:trPr>
        <w:tc>
          <w:tcPr>
            <w:tcW w:w="1090" w:type="pct"/>
            <w:shd w:val="clear" w:color="auto" w:fill="auto"/>
            <w:vAlign w:val="center"/>
            <w:hideMark/>
          </w:tcPr>
          <w:p w14:paraId="3CF4092B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bookmarkStart w:id="400" w:name="_Hlk37587526"/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Условный диаметр </w:t>
            </w:r>
            <w:proofErr w:type="spellStart"/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Ду</w:t>
            </w:r>
            <w:proofErr w:type="spellEnd"/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, мм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79108FEF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Протяженность сетей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,</w:t>
            </w:r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проложенных </w:t>
            </w:r>
            <w:proofErr w:type="spellStart"/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бесканальным</w:t>
            </w:r>
            <w:proofErr w:type="spellEnd"/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способом, м</w:t>
            </w:r>
          </w:p>
        </w:tc>
        <w:tc>
          <w:tcPr>
            <w:tcW w:w="1178" w:type="pct"/>
          </w:tcPr>
          <w:p w14:paraId="0B6EB173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Удельный показатель стоимости строительства, </w:t>
            </w:r>
            <w:r w:rsidRPr="00ED5510">
              <w:rPr>
                <w:rFonts w:ascii="Times New Roman" w:eastAsia="Times New Roman" w:hAnsi="Times New Roman"/>
                <w:b/>
                <w:bCs/>
                <w:lang w:eastAsia="ru-RU"/>
              </w:rPr>
              <w:t>руб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.</w:t>
            </w:r>
            <w:r w:rsidRPr="00ED5510">
              <w:rPr>
                <w:rFonts w:ascii="Times New Roman" w:eastAsia="Times New Roman" w:hAnsi="Times New Roman"/>
                <w:b/>
                <w:bCs/>
                <w:lang w:eastAsia="ru-RU"/>
              </w:rPr>
              <w:t>/</w:t>
            </w:r>
            <w:proofErr w:type="spellStart"/>
            <w:r w:rsidRPr="00ED5510">
              <w:rPr>
                <w:rFonts w:ascii="Times New Roman" w:eastAsia="Times New Roman" w:hAnsi="Times New Roman"/>
                <w:b/>
                <w:bCs/>
                <w:lang w:eastAsia="ru-RU"/>
              </w:rPr>
              <w:t>пог.м</w:t>
            </w:r>
            <w:proofErr w:type="spellEnd"/>
            <w:r w:rsidRPr="00ED5510">
              <w:rPr>
                <w:rFonts w:ascii="Times New Roman" w:eastAsia="Times New Roman" w:hAnsi="Times New Roman"/>
                <w:b/>
                <w:bCs/>
                <w:lang w:eastAsia="ru-RU"/>
              </w:rPr>
              <w:t>.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309A325D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Стоимость, тыс. руб.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(без НДС)</w:t>
            </w:r>
          </w:p>
        </w:tc>
      </w:tr>
      <w:tr w:rsidR="007C3919" w:rsidRPr="002108F2" w14:paraId="5EE9A634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3A9A3F58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150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4A7CD61B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1939,58</w:t>
            </w:r>
          </w:p>
        </w:tc>
        <w:tc>
          <w:tcPr>
            <w:tcW w:w="1178" w:type="pct"/>
            <w:vAlign w:val="center"/>
          </w:tcPr>
          <w:p w14:paraId="322E9A0F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22102,4</w:t>
            </w:r>
          </w:p>
        </w:tc>
        <w:tc>
          <w:tcPr>
            <w:tcW w:w="1177" w:type="pct"/>
            <w:shd w:val="clear" w:color="auto" w:fill="auto"/>
            <w:vAlign w:val="bottom"/>
            <w:hideMark/>
          </w:tcPr>
          <w:p w14:paraId="40D8F988" w14:textId="77777777" w:rsidR="007C3919" w:rsidRPr="00685D8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D8A">
              <w:rPr>
                <w:rFonts w:ascii="Times New Roman" w:hAnsi="Times New Roman"/>
              </w:rPr>
              <w:t>42869,37</w:t>
            </w:r>
          </w:p>
        </w:tc>
      </w:tr>
      <w:tr w:rsidR="007C3919" w:rsidRPr="002108F2" w14:paraId="3D6D5DDE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449A03E3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125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639403FD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53,82</w:t>
            </w:r>
          </w:p>
        </w:tc>
        <w:tc>
          <w:tcPr>
            <w:tcW w:w="1178" w:type="pct"/>
            <w:vAlign w:val="center"/>
          </w:tcPr>
          <w:p w14:paraId="4069E9A9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19467,1</w:t>
            </w:r>
          </w:p>
        </w:tc>
        <w:tc>
          <w:tcPr>
            <w:tcW w:w="1177" w:type="pct"/>
            <w:shd w:val="clear" w:color="auto" w:fill="auto"/>
            <w:vAlign w:val="bottom"/>
            <w:hideMark/>
          </w:tcPr>
          <w:p w14:paraId="3A35CFB0" w14:textId="77777777" w:rsidR="007C3919" w:rsidRPr="00685D8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D8A">
              <w:rPr>
                <w:rFonts w:ascii="Times New Roman" w:hAnsi="Times New Roman"/>
              </w:rPr>
              <w:t>1047,719</w:t>
            </w:r>
          </w:p>
        </w:tc>
      </w:tr>
      <w:tr w:rsidR="007C3919" w:rsidRPr="002108F2" w14:paraId="464FCADA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27B6D9B4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2CCA8FE1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732,78</w:t>
            </w:r>
          </w:p>
        </w:tc>
        <w:tc>
          <w:tcPr>
            <w:tcW w:w="1178" w:type="pct"/>
            <w:vAlign w:val="center"/>
          </w:tcPr>
          <w:p w14:paraId="71FE7B22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15272,0</w:t>
            </w:r>
          </w:p>
        </w:tc>
        <w:tc>
          <w:tcPr>
            <w:tcW w:w="1177" w:type="pct"/>
            <w:shd w:val="clear" w:color="auto" w:fill="auto"/>
            <w:vAlign w:val="bottom"/>
            <w:hideMark/>
          </w:tcPr>
          <w:p w14:paraId="4AC6C3BB" w14:textId="77777777" w:rsidR="007C3919" w:rsidRPr="00685D8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D8A">
              <w:rPr>
                <w:rFonts w:ascii="Times New Roman" w:hAnsi="Times New Roman"/>
              </w:rPr>
              <w:t>11191,02</w:t>
            </w:r>
          </w:p>
        </w:tc>
      </w:tr>
      <w:tr w:rsidR="007C3919" w:rsidRPr="002108F2" w14:paraId="394A0720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7E25F8F0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80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11CC1709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1834,66</w:t>
            </w:r>
          </w:p>
        </w:tc>
        <w:tc>
          <w:tcPr>
            <w:tcW w:w="1178" w:type="pct"/>
            <w:vAlign w:val="center"/>
          </w:tcPr>
          <w:p w14:paraId="5D9C73E2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14458,8</w:t>
            </w:r>
          </w:p>
        </w:tc>
        <w:tc>
          <w:tcPr>
            <w:tcW w:w="1177" w:type="pct"/>
            <w:shd w:val="clear" w:color="auto" w:fill="auto"/>
            <w:vAlign w:val="bottom"/>
            <w:hideMark/>
          </w:tcPr>
          <w:p w14:paraId="5616871B" w14:textId="77777777" w:rsidR="007C3919" w:rsidRPr="00685D8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D8A">
              <w:rPr>
                <w:rFonts w:ascii="Times New Roman" w:hAnsi="Times New Roman"/>
              </w:rPr>
              <w:t>26526,98</w:t>
            </w:r>
          </w:p>
        </w:tc>
      </w:tr>
      <w:tr w:rsidR="007C3919" w:rsidRPr="002108F2" w14:paraId="42340E9E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68003B2D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70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6BEB2468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8159,84</w:t>
            </w:r>
          </w:p>
        </w:tc>
        <w:tc>
          <w:tcPr>
            <w:tcW w:w="1178" w:type="pct"/>
            <w:vAlign w:val="center"/>
          </w:tcPr>
          <w:p w14:paraId="36E09BAC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13436,1</w:t>
            </w:r>
          </w:p>
        </w:tc>
        <w:tc>
          <w:tcPr>
            <w:tcW w:w="1177" w:type="pct"/>
            <w:shd w:val="clear" w:color="auto" w:fill="auto"/>
            <w:vAlign w:val="bottom"/>
            <w:hideMark/>
          </w:tcPr>
          <w:p w14:paraId="61C0F2EB" w14:textId="77777777" w:rsidR="007C3919" w:rsidRPr="00685D8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D8A">
              <w:rPr>
                <w:rFonts w:ascii="Times New Roman" w:hAnsi="Times New Roman"/>
              </w:rPr>
              <w:t>109636,4</w:t>
            </w:r>
          </w:p>
        </w:tc>
      </w:tr>
      <w:tr w:rsidR="007C3919" w:rsidRPr="002108F2" w14:paraId="0820DEC5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622196CB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50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3DA2C9F4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lang w:eastAsia="ru-RU"/>
              </w:rPr>
              <w:t>33469,3</w:t>
            </w:r>
          </w:p>
        </w:tc>
        <w:tc>
          <w:tcPr>
            <w:tcW w:w="1178" w:type="pct"/>
            <w:vAlign w:val="center"/>
          </w:tcPr>
          <w:p w14:paraId="292A782C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12071,2</w:t>
            </w:r>
          </w:p>
        </w:tc>
        <w:tc>
          <w:tcPr>
            <w:tcW w:w="1177" w:type="pct"/>
            <w:shd w:val="clear" w:color="auto" w:fill="auto"/>
            <w:vAlign w:val="bottom"/>
            <w:hideMark/>
          </w:tcPr>
          <w:p w14:paraId="5D51045A" w14:textId="77777777" w:rsidR="007C3919" w:rsidRPr="00685D8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85D8A">
              <w:rPr>
                <w:rFonts w:ascii="Times New Roman" w:hAnsi="Times New Roman"/>
              </w:rPr>
              <w:t>404014,6</w:t>
            </w:r>
          </w:p>
        </w:tc>
      </w:tr>
      <w:tr w:rsidR="007C3919" w:rsidRPr="002108F2" w14:paraId="34B30C9E" w14:textId="77777777" w:rsidTr="007C3919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700ED885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Всего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049565EC" w14:textId="77777777" w:rsidR="007C3919" w:rsidRPr="002108F2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46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</w:t>
            </w:r>
            <w:r w:rsidRPr="002108F2">
              <w:rPr>
                <w:rFonts w:ascii="Times New Roman" w:eastAsia="Times New Roman" w:hAnsi="Times New Roman"/>
                <w:b/>
                <w:bCs/>
                <w:lang w:eastAsia="ru-RU"/>
              </w:rPr>
              <w:t>189,98</w:t>
            </w:r>
          </w:p>
        </w:tc>
        <w:tc>
          <w:tcPr>
            <w:tcW w:w="1178" w:type="pct"/>
            <w:vAlign w:val="center"/>
          </w:tcPr>
          <w:p w14:paraId="7273CF18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5FDCCD0B" w14:textId="77777777" w:rsidR="007C3919" w:rsidRPr="001B6FFA" w:rsidRDefault="007C3919" w:rsidP="007C39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595</w:t>
            </w:r>
            <w:r w:rsidRPr="0063311F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286</w:t>
            </w:r>
            <w:r w:rsidRPr="0063311F">
              <w:rPr>
                <w:rFonts w:ascii="Times New Roman" w:eastAsia="Times New Roman" w:hAnsi="Times New Roman"/>
                <w:b/>
                <w:bCs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61</w:t>
            </w:r>
          </w:p>
        </w:tc>
      </w:tr>
    </w:tbl>
    <w:bookmarkEnd w:id="400"/>
    <w:p w14:paraId="3D9E3AD2" w14:textId="77777777" w:rsidR="007C3919" w:rsidRPr="00BC050A" w:rsidRDefault="007C3919" w:rsidP="007C391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Таким образом, затраты на строительство сетей горячего водоснабжения </w:t>
      </w:r>
      <w:r w:rsidRPr="00BC050A">
        <w:rPr>
          <w:rFonts w:ascii="Times New Roman" w:hAnsi="Times New Roman" w:cs="Times New Roman"/>
        </w:rPr>
        <w:t xml:space="preserve">составляют </w:t>
      </w:r>
      <w:r>
        <w:rPr>
          <w:rFonts w:ascii="Times New Roman" w:hAnsi="Times New Roman" w:cs="Times New Roman"/>
        </w:rPr>
        <w:t>595</w:t>
      </w:r>
      <w:r w:rsidRPr="00BC050A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29</w:t>
      </w:r>
      <w:r w:rsidRPr="00BC050A">
        <w:rPr>
          <w:rFonts w:ascii="Times New Roman" w:hAnsi="Times New Roman" w:cs="Times New Roman"/>
        </w:rPr>
        <w:t xml:space="preserve"> млн. рублей</w:t>
      </w:r>
      <w:r>
        <w:rPr>
          <w:rFonts w:ascii="Times New Roman" w:hAnsi="Times New Roman" w:cs="Times New Roman"/>
        </w:rPr>
        <w:t xml:space="preserve"> (без НДС)</w:t>
      </w:r>
      <w:r w:rsidRPr="00BC050A">
        <w:rPr>
          <w:rFonts w:ascii="Times New Roman" w:hAnsi="Times New Roman" w:cs="Times New Roman"/>
        </w:rPr>
        <w:t xml:space="preserve">.  </w:t>
      </w:r>
    </w:p>
    <w:p w14:paraId="7A435FEE" w14:textId="77777777" w:rsidR="007C3919" w:rsidRPr="0072165D" w:rsidRDefault="007C3919" w:rsidP="007C391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72165D">
        <w:rPr>
          <w:rFonts w:ascii="Times New Roman" w:hAnsi="Times New Roman" w:cs="Times New Roman"/>
        </w:rPr>
        <w:t xml:space="preserve">Удельный показатель стоимости строительства ЦТП мощностью до 10 Гкал/час) составляет 5,296 млн руб./ Гкал/ч (НЦС 81-02-19-2024. «Здания и сооружения городской инфраструктуры»). </w:t>
      </w:r>
    </w:p>
    <w:p w14:paraId="05C41EE8" w14:textId="77777777" w:rsidR="007C3919" w:rsidRPr="0072165D" w:rsidRDefault="007C3919" w:rsidP="007C391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72165D">
        <w:rPr>
          <w:rFonts w:ascii="Times New Roman" w:hAnsi="Times New Roman" w:cs="Times New Roman"/>
        </w:rPr>
        <w:t xml:space="preserve">Соответственно, ориентировочные затраты на строительство 30 ЦТП составят – 158,9 млн. рублей (без учета НДС). </w:t>
      </w:r>
    </w:p>
    <w:p w14:paraId="4FE25E0E" w14:textId="77777777" w:rsidR="007C3919" w:rsidRPr="0072165D" w:rsidRDefault="007C3919" w:rsidP="007C391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  <w:r w:rsidRPr="0072165D">
        <w:rPr>
          <w:rFonts w:ascii="Times New Roman" w:hAnsi="Times New Roman" w:cs="Times New Roman"/>
          <w:b/>
        </w:rPr>
        <w:lastRenderedPageBreak/>
        <w:t xml:space="preserve">Итого, для организации закрытой схемы горячего водоснабжения требуются суммарные инвестиции в размере – 754,19 млн. рублей (без учета НДС). </w:t>
      </w:r>
    </w:p>
    <w:p w14:paraId="7016269F" w14:textId="77777777" w:rsidR="0088289A" w:rsidRDefault="0088289A" w:rsidP="0088289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Затраты не включают в себя плату за подключение к коммунальным сетям холодного водоснабжения и затраты на получение технических условий.</w:t>
      </w:r>
    </w:p>
    <w:p w14:paraId="71C61DA1" w14:textId="77777777" w:rsidR="009C168E" w:rsidRPr="009F1BAC" w:rsidRDefault="009C168E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066F452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401" w:name="_Toc97903167"/>
      <w:bookmarkStart w:id="402" w:name="_Toc97904962"/>
      <w:bookmarkStart w:id="403" w:name="_Toc160741409"/>
      <w:bookmarkEnd w:id="401"/>
      <w:bookmarkEnd w:id="402"/>
      <w:r>
        <w:t>Оценка эффективности инвестиций по отдельным предложениям.</w:t>
      </w:r>
      <w:bookmarkEnd w:id="403"/>
    </w:p>
    <w:p w14:paraId="109D3DBC" w14:textId="77777777" w:rsidR="007C3919" w:rsidRPr="00D702C6" w:rsidRDefault="007C3919" w:rsidP="007C3919">
      <w:pPr>
        <w:pStyle w:val="afffff2"/>
      </w:pPr>
      <w:bookmarkStart w:id="404" w:name="_Hlk37587697"/>
      <w:r w:rsidRPr="00D702C6">
        <w:t>Предполагается, что в результате реализации инвестиционной программы будет иметь место экономический эффект в виде ежегодного снижения затрат на электроэнергию (при транспортировке тепловой энергии по тепловым сетям) в течение 20</w:t>
      </w:r>
      <w:r w:rsidRPr="00952775">
        <w:t>2</w:t>
      </w:r>
      <w:r>
        <w:t>4</w:t>
      </w:r>
      <w:r w:rsidRPr="00D702C6">
        <w:t>-202</w:t>
      </w:r>
      <w:r>
        <w:t>8</w:t>
      </w:r>
      <w:r w:rsidRPr="00D702C6">
        <w:t xml:space="preserve"> годов с 1</w:t>
      </w:r>
      <w:r w:rsidRPr="00952775">
        <w:t>2</w:t>
      </w:r>
      <w:r>
        <w:t>82</w:t>
      </w:r>
      <w:r w:rsidRPr="00952775">
        <w:t>,</w:t>
      </w:r>
      <w:r>
        <w:t>14</w:t>
      </w:r>
      <w:r w:rsidRPr="00D702C6">
        <w:t xml:space="preserve"> тыс. кВт*ч (базисное значение) до 1058,56 тыс. кВт*ч (к 202</w:t>
      </w:r>
      <w:r>
        <w:t>8</w:t>
      </w:r>
      <w:r w:rsidRPr="00D702C6">
        <w:t xml:space="preserve"> году).</w:t>
      </w:r>
    </w:p>
    <w:bookmarkEnd w:id="404"/>
    <w:p w14:paraId="0C917851" w14:textId="77777777" w:rsidR="009114E0" w:rsidRPr="00882F98" w:rsidRDefault="009114E0" w:rsidP="00882F98">
      <w:pPr>
        <w:rPr>
          <w:lang w:val="x-none"/>
        </w:rPr>
      </w:pPr>
    </w:p>
    <w:p w14:paraId="481813EA" w14:textId="33718D30" w:rsidR="00D67893" w:rsidRPr="009F1BAC" w:rsidRDefault="006032D7" w:rsidP="0088289A">
      <w:pPr>
        <w:pStyle w:val="12"/>
        <w:ind w:left="0" w:firstLine="0"/>
        <w:jc w:val="center"/>
      </w:pPr>
      <w:bookmarkStart w:id="405" w:name="_Toc7451230"/>
      <w:bookmarkStart w:id="406" w:name="_Toc7451640"/>
      <w:bookmarkStart w:id="407" w:name="_Toc7451231"/>
      <w:bookmarkStart w:id="408" w:name="_Toc7451641"/>
      <w:bookmarkStart w:id="409" w:name="_Toc7451232"/>
      <w:bookmarkStart w:id="410" w:name="_Toc7451642"/>
      <w:bookmarkStart w:id="411" w:name="_Toc7451233"/>
      <w:bookmarkStart w:id="412" w:name="_Toc7451643"/>
      <w:bookmarkStart w:id="413" w:name="_Toc7451234"/>
      <w:bookmarkStart w:id="414" w:name="_Toc7451644"/>
      <w:bookmarkStart w:id="415" w:name="_Toc7451235"/>
      <w:bookmarkStart w:id="416" w:name="_Toc7451645"/>
      <w:bookmarkStart w:id="417" w:name="_Toc7451236"/>
      <w:bookmarkStart w:id="418" w:name="_Toc7451646"/>
      <w:bookmarkStart w:id="419" w:name="_Toc7451237"/>
      <w:bookmarkStart w:id="420" w:name="_Toc7451647"/>
      <w:bookmarkStart w:id="421" w:name="_Toc7451238"/>
      <w:bookmarkStart w:id="422" w:name="_Toc7451648"/>
      <w:bookmarkStart w:id="423" w:name="_Toc7451239"/>
      <w:bookmarkStart w:id="424" w:name="_Toc7451649"/>
      <w:bookmarkStart w:id="425" w:name="_Toc7451240"/>
      <w:bookmarkStart w:id="426" w:name="_Toc7451650"/>
      <w:bookmarkStart w:id="427" w:name="_Toc7451241"/>
      <w:bookmarkStart w:id="428" w:name="_Toc7451651"/>
      <w:bookmarkStart w:id="429" w:name="_Toc7451242"/>
      <w:bookmarkStart w:id="430" w:name="_Toc7451652"/>
      <w:bookmarkStart w:id="431" w:name="_Toc7451243"/>
      <w:bookmarkStart w:id="432" w:name="_Toc7451653"/>
      <w:bookmarkStart w:id="433" w:name="_Toc7451244"/>
      <w:bookmarkStart w:id="434" w:name="_Toc7451654"/>
      <w:bookmarkStart w:id="435" w:name="_Toc7451245"/>
      <w:bookmarkStart w:id="436" w:name="_Toc7451655"/>
      <w:bookmarkStart w:id="437" w:name="_Toc7451246"/>
      <w:bookmarkStart w:id="438" w:name="_Toc7451656"/>
      <w:bookmarkStart w:id="439" w:name="_Toc7451247"/>
      <w:bookmarkStart w:id="440" w:name="_Toc7451657"/>
      <w:bookmarkStart w:id="441" w:name="_Toc7451248"/>
      <w:bookmarkStart w:id="442" w:name="_Toc7451658"/>
      <w:bookmarkStart w:id="443" w:name="_Toc7451249"/>
      <w:bookmarkStart w:id="444" w:name="_Toc7451659"/>
      <w:bookmarkStart w:id="445" w:name="_Toc7451250"/>
      <w:bookmarkStart w:id="446" w:name="_Toc7451660"/>
      <w:bookmarkStart w:id="447" w:name="_Toc7451251"/>
      <w:bookmarkStart w:id="448" w:name="_Toc7451661"/>
      <w:bookmarkStart w:id="449" w:name="_Toc7451252"/>
      <w:bookmarkStart w:id="450" w:name="_Toc7451662"/>
      <w:bookmarkStart w:id="451" w:name="_Toc7451253"/>
      <w:bookmarkStart w:id="452" w:name="_Toc7451663"/>
      <w:bookmarkStart w:id="453" w:name="_Toc7451254"/>
      <w:bookmarkStart w:id="454" w:name="_Toc7451664"/>
      <w:bookmarkStart w:id="455" w:name="_Toc7451255"/>
      <w:bookmarkStart w:id="456" w:name="_Toc7451665"/>
      <w:bookmarkStart w:id="457" w:name="_Toc7451256"/>
      <w:bookmarkStart w:id="458" w:name="_Toc7451666"/>
      <w:bookmarkStart w:id="459" w:name="_Toc7451257"/>
      <w:bookmarkStart w:id="460" w:name="_Toc7451667"/>
      <w:bookmarkStart w:id="461" w:name="_Toc7451258"/>
      <w:bookmarkStart w:id="462" w:name="_Toc7451668"/>
      <w:bookmarkStart w:id="463" w:name="_Toc7451259"/>
      <w:bookmarkStart w:id="464" w:name="_Toc7451669"/>
      <w:bookmarkStart w:id="465" w:name="_Toc7451260"/>
      <w:bookmarkStart w:id="466" w:name="_Toc7451670"/>
      <w:bookmarkStart w:id="467" w:name="_Toc7451261"/>
      <w:bookmarkStart w:id="468" w:name="_Toc7451671"/>
      <w:bookmarkStart w:id="469" w:name="_Toc7451262"/>
      <w:bookmarkStart w:id="470" w:name="_Toc7451672"/>
      <w:bookmarkStart w:id="471" w:name="_Toc7451263"/>
      <w:bookmarkStart w:id="472" w:name="_Toc7451673"/>
      <w:bookmarkStart w:id="473" w:name="_Toc7451264"/>
      <w:bookmarkStart w:id="474" w:name="_Toc7451674"/>
      <w:bookmarkStart w:id="475" w:name="_Toc7451265"/>
      <w:bookmarkStart w:id="476" w:name="_Toc7451675"/>
      <w:bookmarkStart w:id="477" w:name="_Toc7451266"/>
      <w:bookmarkStart w:id="478" w:name="_Toc7451676"/>
      <w:bookmarkStart w:id="479" w:name="_Toc7451267"/>
      <w:bookmarkStart w:id="480" w:name="_Toc7451677"/>
      <w:bookmarkStart w:id="481" w:name="_Toc7451268"/>
      <w:bookmarkStart w:id="482" w:name="_Toc7451678"/>
      <w:bookmarkStart w:id="483" w:name="_Toc7451269"/>
      <w:bookmarkStart w:id="484" w:name="_Toc7451679"/>
      <w:bookmarkStart w:id="485" w:name="_Toc7451270"/>
      <w:bookmarkStart w:id="486" w:name="_Toc7451680"/>
      <w:bookmarkStart w:id="487" w:name="_Toc7451271"/>
      <w:bookmarkStart w:id="488" w:name="_Toc7451681"/>
      <w:bookmarkStart w:id="489" w:name="_Toc7451272"/>
      <w:bookmarkStart w:id="490" w:name="_Toc7451682"/>
      <w:bookmarkStart w:id="491" w:name="_Toc7451273"/>
      <w:bookmarkStart w:id="492" w:name="_Toc7451683"/>
      <w:bookmarkStart w:id="493" w:name="_Toc7451274"/>
      <w:bookmarkStart w:id="494" w:name="_Toc7451684"/>
      <w:bookmarkStart w:id="495" w:name="_Toc7451275"/>
      <w:bookmarkStart w:id="496" w:name="_Toc7451685"/>
      <w:bookmarkStart w:id="497" w:name="_Toc7451276"/>
      <w:bookmarkStart w:id="498" w:name="_Toc7451686"/>
      <w:bookmarkStart w:id="499" w:name="_Toc7451277"/>
      <w:bookmarkStart w:id="500" w:name="_Toc7451687"/>
      <w:bookmarkStart w:id="501" w:name="_Toc7451278"/>
      <w:bookmarkStart w:id="502" w:name="_Toc7451688"/>
      <w:bookmarkStart w:id="503" w:name="_Toc7451279"/>
      <w:bookmarkStart w:id="504" w:name="_Toc7451689"/>
      <w:bookmarkStart w:id="505" w:name="_Toc7451280"/>
      <w:bookmarkStart w:id="506" w:name="_Toc7451690"/>
      <w:bookmarkStart w:id="507" w:name="_Toc7451281"/>
      <w:bookmarkStart w:id="508" w:name="_Toc7451691"/>
      <w:bookmarkStart w:id="509" w:name="_Toc7451282"/>
      <w:bookmarkStart w:id="510" w:name="_Toc7451692"/>
      <w:bookmarkStart w:id="511" w:name="_Toc7451283"/>
      <w:bookmarkStart w:id="512" w:name="_Toc7451693"/>
      <w:bookmarkStart w:id="513" w:name="_Toc7451284"/>
      <w:bookmarkStart w:id="514" w:name="_Toc7451694"/>
      <w:bookmarkStart w:id="515" w:name="_Toc7451285"/>
      <w:bookmarkStart w:id="516" w:name="_Toc7451695"/>
      <w:bookmarkStart w:id="517" w:name="_Toc7451286"/>
      <w:bookmarkStart w:id="518" w:name="_Toc7451696"/>
      <w:bookmarkStart w:id="519" w:name="_Toc7451287"/>
      <w:bookmarkStart w:id="520" w:name="_Toc7451697"/>
      <w:bookmarkStart w:id="521" w:name="_Toc160741410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r w:rsidRPr="009F1BAC">
        <w:lastRenderedPageBreak/>
        <w:t>Решение об определении единой теплоснабжающей организации</w:t>
      </w:r>
      <w:r w:rsidR="003F3F68">
        <w:rPr>
          <w:lang w:val="ru-RU"/>
        </w:rPr>
        <w:t xml:space="preserve"> (организаций)</w:t>
      </w:r>
      <w:bookmarkEnd w:id="521"/>
    </w:p>
    <w:p w14:paraId="1EBEBDC5" w14:textId="77777777" w:rsidR="003F3F68" w:rsidRPr="00880563" w:rsidRDefault="003F3F68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2" w:name="_Toc160741411"/>
      <w:r w:rsidRPr="00880563">
        <w:t>Решение об определении единой теплоснабжающей организации (организаций)</w:t>
      </w:r>
      <w:bookmarkEnd w:id="522"/>
    </w:p>
    <w:p w14:paraId="3BB8E6B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 </w:t>
      </w:r>
    </w:p>
    <w:p w14:paraId="3F776EA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соответствии со статьей 2 пунктом 28 Федерального закона 190 «О теплоснабжении»: 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  </w:t>
      </w:r>
    </w:p>
    <w:p w14:paraId="63DC6EF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соответствии со статьей 6 пунктом 6 Федерального закона 190 «О теплоснабжении»: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 </w:t>
      </w:r>
    </w:p>
    <w:p w14:paraId="1A997DA1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проекта.</w:t>
      </w:r>
    </w:p>
    <w:p w14:paraId="0D754E0D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1 ФЗ-190 «О </w:t>
      </w:r>
      <w:r w:rsidRPr="009F1BAC">
        <w:rPr>
          <w:rFonts w:ascii="Times New Roman" w:hAnsi="Times New Roman" w:cs="Times New Roman"/>
          <w:iCs/>
        </w:rPr>
        <w:lastRenderedPageBreak/>
        <w:t>теплоснабжении»: Критерии и порядок определения единой теплоснабжающей организации:</w:t>
      </w:r>
    </w:p>
    <w:p w14:paraId="684003EA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1. 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 </w:t>
      </w:r>
    </w:p>
    <w:p w14:paraId="7AE314E0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2.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 </w:t>
      </w:r>
    </w:p>
    <w:p w14:paraId="74A4D2A7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случае, если на территории поселения, городского округа существуют несколько систем теплоснабжения, уполномоченные органы вправе: </w:t>
      </w:r>
    </w:p>
    <w:p w14:paraId="7232457A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14:paraId="0DA0606B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 </w:t>
      </w:r>
    </w:p>
    <w:p w14:paraId="5C9FAF87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3. Для присвоения статуса единой теплоснабжающей организации впервые на территории поселения, городского округа,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 зоны деятельности, в которой указанные лица планируют исполнять функции единой теплоснабжающей организации. Орган местного самоуправления обязан разместить сведения о принятых заявках на сайте поселения, городского округа. </w:t>
      </w:r>
    </w:p>
    <w:p w14:paraId="751DB2E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4. В случае, если в отношении одной зоны деятельности единой </w:t>
      </w:r>
      <w:r w:rsidRPr="009F1BAC">
        <w:rPr>
          <w:rFonts w:ascii="Times New Roman" w:hAnsi="Times New Roman" w:cs="Times New Roman"/>
          <w:iCs/>
        </w:rPr>
        <w:lastRenderedPageBreak/>
        <w:t xml:space="preserve">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 </w:t>
      </w:r>
    </w:p>
    <w:p w14:paraId="0F64E7C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5. Критериями определения единой теплоснабжающей организации являются:  </w:t>
      </w:r>
    </w:p>
    <w:p w14:paraId="2D1C0553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 </w:t>
      </w:r>
    </w:p>
    <w:p w14:paraId="270500B2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2)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</w:t>
      </w:r>
    </w:p>
    <w:p w14:paraId="05F86158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границах зоны деятельности единой теплоснабжающей организации. 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 </w:t>
      </w:r>
    </w:p>
    <w:p w14:paraId="24BB14AF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6.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</w:t>
      </w:r>
      <w:r w:rsidRPr="009F1BAC">
        <w:rPr>
          <w:rFonts w:ascii="Times New Roman" w:hAnsi="Times New Roman" w:cs="Times New Roman"/>
          <w:iCs/>
        </w:rPr>
        <w:lastRenderedPageBreak/>
        <w:t xml:space="preserve">соответствующей системе теплоснабжения. </w:t>
      </w:r>
    </w:p>
    <w:p w14:paraId="21943F8D" w14:textId="6B302CCD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</w:t>
      </w:r>
      <w:r w:rsidR="0088289A">
        <w:rPr>
          <w:rFonts w:ascii="Times New Roman" w:hAnsi="Times New Roman" w:cs="Times New Roman"/>
          <w:iCs/>
        </w:rPr>
        <w:t xml:space="preserve"> </w:t>
      </w:r>
      <w:r w:rsidRPr="009F1BAC">
        <w:rPr>
          <w:rFonts w:ascii="Times New Roman" w:hAnsi="Times New Roman" w:cs="Times New Roman"/>
          <w:iCs/>
        </w:rPr>
        <w:t xml:space="preserve">гидравлическими режимами, и обосновывается в схеме теплоснабжения. </w:t>
      </w:r>
    </w:p>
    <w:p w14:paraId="4F56BDFE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7. 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 </w:t>
      </w:r>
    </w:p>
    <w:p w14:paraId="4DC394D6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8. Единая теплоснабжающая организация при осуществлении своей деятельности обязана: </w:t>
      </w:r>
    </w:p>
    <w:p w14:paraId="6331AE3B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а) заключать и надлежаще исполнять договоры теплоснабжения со всеми обратившимися к ней потребителями тепловой энергии в своей зоне деятельности;  </w:t>
      </w:r>
    </w:p>
    <w:p w14:paraId="03F5FB22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б)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 </w:t>
      </w:r>
    </w:p>
    <w:p w14:paraId="0EAFF7D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в) надлежащим образом исполнять обязательства перед иными теплоснабжающими и </w:t>
      </w:r>
      <w:proofErr w:type="spellStart"/>
      <w:r w:rsidRPr="009F1BAC">
        <w:rPr>
          <w:rFonts w:ascii="Times New Roman" w:hAnsi="Times New Roman" w:cs="Times New Roman"/>
          <w:iCs/>
        </w:rPr>
        <w:t>теплосетевыми</w:t>
      </w:r>
      <w:proofErr w:type="spellEnd"/>
      <w:r w:rsidRPr="009F1BAC">
        <w:rPr>
          <w:rFonts w:ascii="Times New Roman" w:hAnsi="Times New Roman" w:cs="Times New Roman"/>
          <w:iCs/>
        </w:rPr>
        <w:t xml:space="preserve"> организациями в зоне своей деятельности; </w:t>
      </w:r>
    </w:p>
    <w:p w14:paraId="0FC36DDD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г) осуществлять контроль режимов потребления тепловой энергии в зоне своей деятельности. </w:t>
      </w:r>
    </w:p>
    <w:p w14:paraId="575A75B3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настоящее время предприятие МП «Жилищное хозяйство» отвечает всем требованиям критериев по определению единой теплоснабжающей организации, а именно: </w:t>
      </w:r>
    </w:p>
    <w:p w14:paraId="446239A1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1) Владение на праве собственности или ином законном основании,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организации. </w:t>
      </w:r>
    </w:p>
    <w:p w14:paraId="0749BB0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На балансе предприятие МП «Жилищное хозяйство» находятся все магистральные тепловые сети в городе Кириши. </w:t>
      </w:r>
    </w:p>
    <w:p w14:paraId="3298670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lastRenderedPageBreak/>
        <w:t xml:space="preserve"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  </w:t>
      </w:r>
    </w:p>
    <w:p w14:paraId="1BB4C0C6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Способность обеспечить надежность теплоснабжения определяется наличием у предприятия МП «Жилищное хозяйство»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14:paraId="005427E0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3) Предприятие МП «Жилищное хозяйство»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организации, а именно: </w:t>
      </w:r>
    </w:p>
    <w:p w14:paraId="378A7BD7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а) заключает и надлежаще исполняет договоры теплоснабжения со всеми обратившимися к ней потребителями тепловой энергии в своей зоне деятельности;  </w:t>
      </w:r>
    </w:p>
    <w:p w14:paraId="56BDBB2D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б) надлежащим образом исполняет обязательства перед иными теплоснабжающими и </w:t>
      </w:r>
      <w:proofErr w:type="spellStart"/>
      <w:r w:rsidRPr="009F1BAC">
        <w:rPr>
          <w:rFonts w:ascii="Times New Roman" w:hAnsi="Times New Roman" w:cs="Times New Roman"/>
          <w:iCs/>
        </w:rPr>
        <w:t>теплосетевыми</w:t>
      </w:r>
      <w:proofErr w:type="spellEnd"/>
      <w:r w:rsidRPr="009F1BAC">
        <w:rPr>
          <w:rFonts w:ascii="Times New Roman" w:hAnsi="Times New Roman" w:cs="Times New Roman"/>
          <w:iCs/>
        </w:rPr>
        <w:t xml:space="preserve"> организациями в зоне своей деятельности; </w:t>
      </w:r>
    </w:p>
    <w:p w14:paraId="47C28DEE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в) осуществляет контроль режимов потребления тепловой энергии в зоне своей деятельности;</w:t>
      </w:r>
    </w:p>
    <w:p w14:paraId="0DCBC279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г) будет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   </w:t>
      </w:r>
    </w:p>
    <w:p w14:paraId="5CF05BB8" w14:textId="77777777" w:rsidR="00BC44C9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Таким образом, на основании критериев определения единой теплоснабжающей организации, установленных в проекте правил организации теплоснабжения, утверждаемых Правительством Российской Федерации, предлагается определить единой теплоснабжающей организацией города Кириши предприятие МП «Жилищное хозяйство». </w:t>
      </w:r>
    </w:p>
    <w:p w14:paraId="748A3FA1" w14:textId="77777777" w:rsidR="00BC44C9" w:rsidRPr="00880563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3" w:name="_Toc160741412"/>
      <w:r w:rsidRPr="00880563">
        <w:t>Реестр зон деятельности единой теплоснабжающей организации (организаций)</w:t>
      </w:r>
      <w:bookmarkEnd w:id="523"/>
    </w:p>
    <w:p w14:paraId="2642475A" w14:textId="48CEB955" w:rsidR="003F3F68" w:rsidRDefault="00BC44C9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1F4B13">
        <w:rPr>
          <w:rFonts w:ascii="Times New Roman" w:hAnsi="Times New Roman" w:cs="Times New Roman"/>
          <w:iCs/>
        </w:rPr>
        <w:t xml:space="preserve">По результатам разработки Схемы теплоснабжения Реестр систем теплоснабжения для утверждения единых теплоснабжающих организаций </w:t>
      </w:r>
      <w:r>
        <w:rPr>
          <w:rFonts w:ascii="Times New Roman" w:hAnsi="Times New Roman" w:cs="Times New Roman"/>
          <w:iCs/>
        </w:rPr>
        <w:t>Киришского городского</w:t>
      </w:r>
      <w:r w:rsidRPr="001F4B13">
        <w:rPr>
          <w:rFonts w:ascii="Times New Roman" w:hAnsi="Times New Roman" w:cs="Times New Roman"/>
          <w:iCs/>
        </w:rPr>
        <w:t xml:space="preserve"> поселения </w:t>
      </w:r>
      <w:r>
        <w:rPr>
          <w:rFonts w:ascii="Times New Roman" w:hAnsi="Times New Roman" w:cs="Times New Roman"/>
          <w:iCs/>
        </w:rPr>
        <w:t>Киришского</w:t>
      </w:r>
      <w:r w:rsidRPr="001F4B13">
        <w:rPr>
          <w:rFonts w:ascii="Times New Roman" w:hAnsi="Times New Roman" w:cs="Times New Roman"/>
          <w:iCs/>
        </w:rPr>
        <w:t xml:space="preserve"> района </w:t>
      </w:r>
      <w:r>
        <w:rPr>
          <w:rFonts w:ascii="Times New Roman" w:hAnsi="Times New Roman" w:cs="Times New Roman"/>
          <w:iCs/>
        </w:rPr>
        <w:t>Ленинградской области</w:t>
      </w:r>
      <w:r w:rsidRPr="001F4B13">
        <w:rPr>
          <w:rFonts w:ascii="Times New Roman" w:hAnsi="Times New Roman" w:cs="Times New Roman"/>
          <w:iCs/>
        </w:rPr>
        <w:t xml:space="preserve"> включает </w:t>
      </w:r>
      <w:r>
        <w:rPr>
          <w:rFonts w:ascii="Times New Roman" w:hAnsi="Times New Roman" w:cs="Times New Roman"/>
          <w:iCs/>
        </w:rPr>
        <w:t>две</w:t>
      </w:r>
      <w:r w:rsidRPr="001F4B13">
        <w:rPr>
          <w:rFonts w:ascii="Times New Roman" w:hAnsi="Times New Roman" w:cs="Times New Roman"/>
          <w:iCs/>
        </w:rPr>
        <w:t xml:space="preserve"> изолированны</w:t>
      </w:r>
      <w:r>
        <w:rPr>
          <w:rFonts w:ascii="Times New Roman" w:hAnsi="Times New Roman" w:cs="Times New Roman"/>
          <w:iCs/>
        </w:rPr>
        <w:t>е</w:t>
      </w:r>
      <w:r w:rsidRPr="001F4B13">
        <w:rPr>
          <w:rFonts w:ascii="Times New Roman" w:hAnsi="Times New Roman" w:cs="Times New Roman"/>
          <w:iCs/>
        </w:rPr>
        <w:t xml:space="preserve"> систем</w:t>
      </w:r>
      <w:r>
        <w:rPr>
          <w:rFonts w:ascii="Times New Roman" w:hAnsi="Times New Roman" w:cs="Times New Roman"/>
          <w:iCs/>
        </w:rPr>
        <w:t>ы теплоснабжения</w:t>
      </w:r>
      <w:r w:rsidRPr="001F4B13">
        <w:rPr>
          <w:rFonts w:ascii="Times New Roman" w:hAnsi="Times New Roman" w:cs="Times New Roman"/>
          <w:iCs/>
        </w:rPr>
        <w:t xml:space="preserve">. Границы систем </w:t>
      </w:r>
      <w:r w:rsidRPr="001F4B13">
        <w:rPr>
          <w:rFonts w:ascii="Times New Roman" w:hAnsi="Times New Roman" w:cs="Times New Roman"/>
          <w:iCs/>
        </w:rPr>
        <w:lastRenderedPageBreak/>
        <w:t xml:space="preserve">теплоснабжения определены для источников тепловой энергии и </w:t>
      </w:r>
      <w:proofErr w:type="spellStart"/>
      <w:r w:rsidRPr="001F4B13">
        <w:rPr>
          <w:rFonts w:ascii="Times New Roman" w:hAnsi="Times New Roman" w:cs="Times New Roman"/>
          <w:iCs/>
        </w:rPr>
        <w:t>теплопотребляющих</w:t>
      </w:r>
      <w:proofErr w:type="spellEnd"/>
      <w:r w:rsidRPr="001F4B13">
        <w:rPr>
          <w:rFonts w:ascii="Times New Roman" w:hAnsi="Times New Roman" w:cs="Times New Roman"/>
          <w:iCs/>
        </w:rPr>
        <w:t xml:space="preserve"> установок, технологически соединенных тепловыми сетями, введенных в эксплуатацию в установленном порядке, по состоянию на дату утверждения настоящей схемы</w:t>
      </w:r>
      <w:r>
        <w:rPr>
          <w:rFonts w:ascii="Times New Roman" w:hAnsi="Times New Roman" w:cs="Times New Roman"/>
          <w:iCs/>
        </w:rPr>
        <w:t xml:space="preserve"> см. п.15.1.1. Обосновывающих материалов)</w:t>
      </w:r>
      <w:r w:rsidRPr="001F4B13">
        <w:rPr>
          <w:rFonts w:ascii="Times New Roman" w:hAnsi="Times New Roman" w:cs="Times New Roman"/>
          <w:iCs/>
        </w:rPr>
        <w:t>.</w:t>
      </w:r>
    </w:p>
    <w:p w14:paraId="5EF1D427" w14:textId="77777777" w:rsidR="00BC44C9" w:rsidRPr="00880563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4" w:name="_Toc160741413"/>
      <w:r w:rsidRPr="00880563"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524"/>
    </w:p>
    <w:p w14:paraId="447B5CC2" w14:textId="263D9201" w:rsidR="00BC44C9" w:rsidRPr="00036FD7" w:rsidRDefault="00BC44C9" w:rsidP="00882F98">
      <w:pPr>
        <w:pStyle w:val="-2"/>
        <w:widowControl w:val="0"/>
        <w:spacing w:after="120" w:line="360" w:lineRule="auto"/>
        <w:ind w:firstLine="851"/>
        <w:rPr>
          <w:iCs/>
        </w:rPr>
      </w:pPr>
      <w:r w:rsidRPr="00882F98">
        <w:rPr>
          <w:rFonts w:ascii="Times New Roman" w:hAnsi="Times New Roman" w:cs="Times New Roman"/>
          <w:iCs/>
        </w:rPr>
        <w:t>Состав единых теплоснабжающих организаций определен в соответствии действующими нормами на основании данных Реестра систем теплоснабжения и будет уточнен с учетом заявок теплоснабжающих организаций, которые будут ими представлены после опубликования проекта актуализированной Схемы теплоснабжения</w:t>
      </w:r>
      <w:r>
        <w:rPr>
          <w:rFonts w:ascii="Times New Roman" w:hAnsi="Times New Roman" w:cs="Times New Roman"/>
          <w:iCs/>
        </w:rPr>
        <w:t>.</w:t>
      </w:r>
    </w:p>
    <w:p w14:paraId="4BA25AF0" w14:textId="77777777" w:rsidR="00BC44C9" w:rsidRPr="00036FD7" w:rsidRDefault="00BC44C9" w:rsidP="00882F98">
      <w:pPr>
        <w:pStyle w:val="-2"/>
        <w:widowControl w:val="0"/>
        <w:spacing w:after="120" w:line="360" w:lineRule="auto"/>
        <w:ind w:firstLine="851"/>
        <w:rPr>
          <w:iCs/>
        </w:rPr>
      </w:pPr>
      <w:r w:rsidRPr="00882F98">
        <w:rPr>
          <w:rFonts w:ascii="Times New Roman" w:hAnsi="Times New Roman" w:cs="Times New Roman"/>
          <w:iCs/>
        </w:rPr>
        <w:t xml:space="preserve">В случае отсутствия заявок от ТСО на установление статуса ЕТО статус ЕТО устанавливается в соответствии с п. 11 Правил организации теплоснабжения в РФ. При наличии заявок от ТСО статус ЕТО устанавливается в соответствии с </w:t>
      </w:r>
      <w:proofErr w:type="spellStart"/>
      <w:r w:rsidRPr="00882F98">
        <w:rPr>
          <w:rFonts w:ascii="Times New Roman" w:hAnsi="Times New Roman" w:cs="Times New Roman"/>
          <w:iCs/>
        </w:rPr>
        <w:t>п.п</w:t>
      </w:r>
      <w:proofErr w:type="spellEnd"/>
      <w:r w:rsidRPr="00882F98">
        <w:rPr>
          <w:rFonts w:ascii="Times New Roman" w:hAnsi="Times New Roman" w:cs="Times New Roman"/>
          <w:iCs/>
        </w:rPr>
        <w:t>. 6-10 Правил организации теплоснабжения в РФ.</w:t>
      </w:r>
    </w:p>
    <w:p w14:paraId="69A6E69D" w14:textId="77777777" w:rsidR="00BC44C9" w:rsidRPr="00880563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5" w:name="_Toc160741414"/>
      <w:r w:rsidRPr="00880563"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525"/>
    </w:p>
    <w:p w14:paraId="57B80429" w14:textId="24A2B0F0" w:rsidR="003F3F68" w:rsidRDefault="00141CCD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 xml:space="preserve">Указанная информация отсутствует. </w:t>
      </w:r>
    </w:p>
    <w:p w14:paraId="220D6C34" w14:textId="77777777" w:rsidR="00BC44C9" w:rsidRPr="00C650F5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6" w:name="_Toc160741415"/>
      <w:r w:rsidRPr="00036FD7"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526"/>
    </w:p>
    <w:p w14:paraId="1B946C0C" w14:textId="03AA2DFB" w:rsidR="00D663D2" w:rsidRPr="009F1BAC" w:rsidRDefault="006032D7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  <w:iCs/>
        </w:rPr>
        <w:t xml:space="preserve">Решения </w:t>
      </w:r>
      <w:r w:rsidR="00924D77">
        <w:rPr>
          <w:rFonts w:ascii="Times New Roman" w:hAnsi="Times New Roman" w:cs="Times New Roman"/>
          <w:iCs/>
        </w:rPr>
        <w:t>п</w:t>
      </w:r>
      <w:r w:rsidR="00BC44C9" w:rsidRPr="001F4B13">
        <w:rPr>
          <w:rFonts w:ascii="Times New Roman" w:hAnsi="Times New Roman" w:cs="Times New Roman"/>
          <w:iCs/>
        </w:rPr>
        <w:t xml:space="preserve">о результатам разработки Схемы теплоснабжения Реестр систем теплоснабжения для утверждения единых теплоснабжающих организаций </w:t>
      </w:r>
      <w:r w:rsidR="00BC44C9">
        <w:rPr>
          <w:rFonts w:ascii="Times New Roman" w:hAnsi="Times New Roman" w:cs="Times New Roman"/>
          <w:iCs/>
        </w:rPr>
        <w:t>Киришского городского</w:t>
      </w:r>
      <w:r w:rsidR="00BC44C9" w:rsidRPr="001F4B13">
        <w:rPr>
          <w:rFonts w:ascii="Times New Roman" w:hAnsi="Times New Roman" w:cs="Times New Roman"/>
          <w:iCs/>
        </w:rPr>
        <w:t xml:space="preserve"> поселения </w:t>
      </w:r>
      <w:r w:rsidR="00BC44C9">
        <w:rPr>
          <w:rFonts w:ascii="Times New Roman" w:hAnsi="Times New Roman" w:cs="Times New Roman"/>
          <w:iCs/>
        </w:rPr>
        <w:t>Киришского</w:t>
      </w:r>
      <w:r w:rsidR="00BC44C9" w:rsidRPr="001F4B13">
        <w:rPr>
          <w:rFonts w:ascii="Times New Roman" w:hAnsi="Times New Roman" w:cs="Times New Roman"/>
          <w:iCs/>
        </w:rPr>
        <w:t xml:space="preserve"> района </w:t>
      </w:r>
      <w:r w:rsidR="00BC44C9">
        <w:rPr>
          <w:rFonts w:ascii="Times New Roman" w:hAnsi="Times New Roman" w:cs="Times New Roman"/>
          <w:iCs/>
        </w:rPr>
        <w:t>Ленинградской области</w:t>
      </w:r>
      <w:r w:rsidR="00BC44C9" w:rsidRPr="001F4B13">
        <w:rPr>
          <w:rFonts w:ascii="Times New Roman" w:hAnsi="Times New Roman" w:cs="Times New Roman"/>
          <w:iCs/>
        </w:rPr>
        <w:t xml:space="preserve"> включает </w:t>
      </w:r>
      <w:r w:rsidR="00BC44C9">
        <w:rPr>
          <w:rFonts w:ascii="Times New Roman" w:hAnsi="Times New Roman" w:cs="Times New Roman"/>
          <w:iCs/>
        </w:rPr>
        <w:t>две</w:t>
      </w:r>
      <w:r w:rsidR="00BC44C9" w:rsidRPr="001F4B13">
        <w:rPr>
          <w:rFonts w:ascii="Times New Roman" w:hAnsi="Times New Roman" w:cs="Times New Roman"/>
          <w:iCs/>
        </w:rPr>
        <w:t xml:space="preserve"> изолированны</w:t>
      </w:r>
      <w:r w:rsidR="00BC44C9">
        <w:rPr>
          <w:rFonts w:ascii="Times New Roman" w:hAnsi="Times New Roman" w:cs="Times New Roman"/>
          <w:iCs/>
        </w:rPr>
        <w:t>е</w:t>
      </w:r>
      <w:r w:rsidR="00BC44C9" w:rsidRPr="001F4B13">
        <w:rPr>
          <w:rFonts w:ascii="Times New Roman" w:hAnsi="Times New Roman" w:cs="Times New Roman"/>
          <w:iCs/>
        </w:rPr>
        <w:t xml:space="preserve"> систем</w:t>
      </w:r>
      <w:r w:rsidR="00BC44C9">
        <w:rPr>
          <w:rFonts w:ascii="Times New Roman" w:hAnsi="Times New Roman" w:cs="Times New Roman"/>
          <w:iCs/>
        </w:rPr>
        <w:t>ы</w:t>
      </w:r>
      <w:r w:rsidR="00BC44C9" w:rsidRPr="001F4B13">
        <w:rPr>
          <w:rFonts w:ascii="Times New Roman" w:hAnsi="Times New Roman" w:cs="Times New Roman"/>
          <w:iCs/>
        </w:rPr>
        <w:t xml:space="preserve"> теплоснабжения </w:t>
      </w:r>
      <w:r w:rsidRPr="00882F98">
        <w:rPr>
          <w:rFonts w:ascii="Times New Roman" w:hAnsi="Times New Roman" w:cs="Times New Roman"/>
          <w:iCs/>
        </w:rPr>
        <w:t>о распределении тепловой нагрузки между источниками тепловой энергии</w:t>
      </w:r>
      <w:r w:rsidR="00C650F5">
        <w:rPr>
          <w:rFonts w:ascii="Times New Roman" w:hAnsi="Times New Roman" w:cs="Times New Roman"/>
          <w:iCs/>
        </w:rPr>
        <w:t>.</w:t>
      </w:r>
      <w:r w:rsidR="00712D0C" w:rsidRPr="009F1BAC">
        <w:rPr>
          <w:rFonts w:ascii="Times New Roman" w:hAnsi="Times New Roman" w:cs="Times New Roman"/>
        </w:rPr>
        <w:t xml:space="preserve"> </w:t>
      </w:r>
    </w:p>
    <w:p w14:paraId="3E90F9A8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BC44C9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0B83B17B" w14:textId="6FB9C056" w:rsidR="00535231" w:rsidRPr="00535231" w:rsidRDefault="00535231" w:rsidP="00535231">
      <w:pPr>
        <w:pStyle w:val="af9"/>
        <w:rPr>
          <w:lang w:val="ru-RU"/>
        </w:rPr>
      </w:pPr>
      <w:r>
        <w:lastRenderedPageBreak/>
        <w:t xml:space="preserve">Таблица </w:t>
      </w:r>
      <w:r w:rsidR="00A11B90">
        <w:fldChar w:fldCharType="begin"/>
      </w:r>
      <w:r w:rsidR="00A11B90">
        <w:instrText xml:space="preserve"> SEQ Таблица \* ARABIC </w:instrText>
      </w:r>
      <w:r w:rsidR="00A11B90">
        <w:fldChar w:fldCharType="separate"/>
      </w:r>
      <w:r w:rsidR="00574F15">
        <w:rPr>
          <w:noProof/>
        </w:rPr>
        <w:t>33</w:t>
      </w:r>
      <w:r w:rsidR="00A11B90">
        <w:rPr>
          <w:noProof/>
        </w:rPr>
        <w:fldChar w:fldCharType="end"/>
      </w:r>
      <w:r>
        <w:rPr>
          <w:lang w:val="ru-RU"/>
        </w:rPr>
        <w:t xml:space="preserve"> – Реестр </w:t>
      </w:r>
      <w:r w:rsidRPr="00882F98">
        <w:t>систем теплоснабжения, содержащий перечень теплоснабжающих организаций, действующих в каждой системе теплоснабжения, расположенных в границах Киришского городского поселения. Информация о поданных теплоснабжающими организациями заявках на присвоение статуса единой теплоснабжающей организации</w:t>
      </w:r>
    </w:p>
    <w:tbl>
      <w:tblPr>
        <w:tblStyle w:val="TableGridReport11"/>
        <w:tblW w:w="5000" w:type="pct"/>
        <w:tblLook w:val="04A0" w:firstRow="1" w:lastRow="0" w:firstColumn="1" w:lastColumn="0" w:noHBand="0" w:noVBand="1"/>
      </w:tblPr>
      <w:tblGrid>
        <w:gridCol w:w="357"/>
        <w:gridCol w:w="1700"/>
        <w:gridCol w:w="1631"/>
        <w:gridCol w:w="1954"/>
        <w:gridCol w:w="1812"/>
        <w:gridCol w:w="1609"/>
        <w:gridCol w:w="1556"/>
        <w:gridCol w:w="1599"/>
        <w:gridCol w:w="1114"/>
        <w:gridCol w:w="1795"/>
      </w:tblGrid>
      <w:tr w:rsidR="00AC076D" w:rsidRPr="001F4B13" w14:paraId="56EBEF4E" w14:textId="77777777" w:rsidTr="00DC3B5C">
        <w:trPr>
          <w:trHeight w:val="300"/>
          <w:tblHeader/>
        </w:trPr>
        <w:tc>
          <w:tcPr>
            <w:tcW w:w="153" w:type="pct"/>
            <w:vMerge w:val="restart"/>
            <w:hideMark/>
          </w:tcPr>
          <w:p w14:paraId="75CC05E9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№ п/п</w:t>
            </w:r>
          </w:p>
        </w:tc>
        <w:tc>
          <w:tcPr>
            <w:tcW w:w="597" w:type="pct"/>
            <w:vMerge w:val="restart"/>
            <w:hideMark/>
          </w:tcPr>
          <w:p w14:paraId="2F0BC2AB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Населенный пункт, микрорайон</w:t>
            </w:r>
          </w:p>
        </w:tc>
        <w:tc>
          <w:tcPr>
            <w:tcW w:w="574" w:type="pct"/>
            <w:vMerge w:val="restart"/>
            <w:hideMark/>
          </w:tcPr>
          <w:p w14:paraId="7137D9E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Система теплоснабжения (наименование)</w:t>
            </w:r>
          </w:p>
        </w:tc>
        <w:tc>
          <w:tcPr>
            <w:tcW w:w="681" w:type="pct"/>
            <w:vMerge w:val="restart"/>
            <w:hideMark/>
          </w:tcPr>
          <w:p w14:paraId="06AEA30C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Границы систем теплоснабжения</w:t>
            </w:r>
          </w:p>
        </w:tc>
        <w:tc>
          <w:tcPr>
            <w:tcW w:w="994" w:type="pct"/>
            <w:gridSpan w:val="2"/>
            <w:hideMark/>
          </w:tcPr>
          <w:p w14:paraId="74B1C538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Источники тепловой энергии</w:t>
            </w:r>
          </w:p>
        </w:tc>
        <w:tc>
          <w:tcPr>
            <w:tcW w:w="549" w:type="pct"/>
            <w:vMerge w:val="restart"/>
            <w:hideMark/>
          </w:tcPr>
          <w:p w14:paraId="62E7E89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 xml:space="preserve">Тепловые сети </w:t>
            </w:r>
            <w:r w:rsidRPr="00A322AC">
              <w:rPr>
                <w:rFonts w:ascii="Times New Roman" w:hAnsi="Times New Roman"/>
                <w:iCs/>
              </w:rPr>
              <w:t xml:space="preserve">(наименование </w:t>
            </w:r>
            <w:proofErr w:type="spellStart"/>
            <w:r w:rsidRPr="00A322AC">
              <w:rPr>
                <w:rFonts w:ascii="Times New Roman" w:hAnsi="Times New Roman"/>
                <w:iCs/>
              </w:rPr>
              <w:t>теплосетевой</w:t>
            </w:r>
            <w:proofErr w:type="spellEnd"/>
            <w:r w:rsidRPr="00A322AC">
              <w:rPr>
                <w:rFonts w:ascii="Times New Roman" w:hAnsi="Times New Roman"/>
                <w:iCs/>
              </w:rPr>
              <w:t xml:space="preserve"> организации)</w:t>
            </w:r>
          </w:p>
        </w:tc>
        <w:tc>
          <w:tcPr>
            <w:tcW w:w="525" w:type="pct"/>
            <w:vMerge w:val="restart"/>
            <w:hideMark/>
          </w:tcPr>
          <w:p w14:paraId="75D2840D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Основание выбора ЕТО в соответствии с критериями и порядком, установленным Правилами организации теплоснабжения в РФ</w:t>
            </w:r>
          </w:p>
        </w:tc>
        <w:tc>
          <w:tcPr>
            <w:tcW w:w="403" w:type="pct"/>
            <w:vMerge w:val="restart"/>
            <w:hideMark/>
          </w:tcPr>
          <w:p w14:paraId="2820E474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Сведения о поданных заявках</w:t>
            </w:r>
          </w:p>
        </w:tc>
        <w:tc>
          <w:tcPr>
            <w:tcW w:w="523" w:type="pct"/>
            <w:vMerge w:val="restart"/>
            <w:hideMark/>
          </w:tcPr>
          <w:p w14:paraId="10E90831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 xml:space="preserve">Единая теплоснабжающая организация </w:t>
            </w:r>
          </w:p>
        </w:tc>
      </w:tr>
      <w:tr w:rsidR="00AC076D" w:rsidRPr="001F4B13" w14:paraId="0389AAD3" w14:textId="77777777" w:rsidTr="00DC3B5C">
        <w:trPr>
          <w:trHeight w:val="1680"/>
          <w:tblHeader/>
        </w:trPr>
        <w:tc>
          <w:tcPr>
            <w:tcW w:w="153" w:type="pct"/>
            <w:vMerge/>
            <w:hideMark/>
          </w:tcPr>
          <w:p w14:paraId="3448635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97" w:type="pct"/>
            <w:vMerge/>
            <w:hideMark/>
          </w:tcPr>
          <w:p w14:paraId="58170E6A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74" w:type="pct"/>
            <w:vMerge/>
            <w:hideMark/>
          </w:tcPr>
          <w:p w14:paraId="0790D93E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681" w:type="pct"/>
            <w:vMerge/>
            <w:hideMark/>
          </w:tcPr>
          <w:p w14:paraId="5AEAE61B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427" w:type="pct"/>
            <w:hideMark/>
          </w:tcPr>
          <w:p w14:paraId="008A77B3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Наименование теплоснабжающей организации</w:t>
            </w:r>
          </w:p>
        </w:tc>
        <w:tc>
          <w:tcPr>
            <w:tcW w:w="567" w:type="pct"/>
            <w:hideMark/>
          </w:tcPr>
          <w:p w14:paraId="5B1EB1FE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Наименование источника (группы источников)</w:t>
            </w:r>
          </w:p>
        </w:tc>
        <w:tc>
          <w:tcPr>
            <w:tcW w:w="549" w:type="pct"/>
            <w:vMerge/>
            <w:hideMark/>
          </w:tcPr>
          <w:p w14:paraId="439F3E4F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25" w:type="pct"/>
            <w:vMerge/>
            <w:hideMark/>
          </w:tcPr>
          <w:p w14:paraId="4F262441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403" w:type="pct"/>
            <w:vMerge/>
            <w:hideMark/>
          </w:tcPr>
          <w:p w14:paraId="0549BD5D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23" w:type="pct"/>
            <w:vMerge/>
            <w:hideMark/>
          </w:tcPr>
          <w:p w14:paraId="78F253E7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</w:tr>
      <w:tr w:rsidR="00AC076D" w:rsidRPr="001F4B13" w14:paraId="7DDDB25F" w14:textId="77777777" w:rsidTr="00DC3B5C">
        <w:trPr>
          <w:trHeight w:val="1425"/>
        </w:trPr>
        <w:tc>
          <w:tcPr>
            <w:tcW w:w="153" w:type="pct"/>
            <w:hideMark/>
          </w:tcPr>
          <w:p w14:paraId="536B1553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1</w:t>
            </w:r>
          </w:p>
        </w:tc>
        <w:tc>
          <w:tcPr>
            <w:tcW w:w="597" w:type="pct"/>
            <w:hideMark/>
          </w:tcPr>
          <w:p w14:paraId="4E1E0597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Киришское ГП</w:t>
            </w:r>
          </w:p>
        </w:tc>
        <w:tc>
          <w:tcPr>
            <w:tcW w:w="574" w:type="pct"/>
            <w:hideMark/>
          </w:tcPr>
          <w:p w14:paraId="70C95608" w14:textId="0C3389CF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681" w:type="pct"/>
            <w:hideMark/>
          </w:tcPr>
          <w:p w14:paraId="76F66B7C" w14:textId="641238AB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О</w:t>
            </w:r>
            <w:r w:rsidRPr="0037472C">
              <w:rPr>
                <w:rFonts w:ascii="Times New Roman" w:hAnsi="Times New Roman"/>
                <w:iCs/>
              </w:rPr>
              <w:t xml:space="preserve">беспечивает тепловой энергией в виде пара </w:t>
            </w:r>
            <w:r w:rsidR="00B41C72">
              <w:rPr>
                <w:rFonts w:ascii="Times New Roman" w:hAnsi="Times New Roman"/>
                <w:iCs/>
              </w:rPr>
              <w:t xml:space="preserve">и горячей воды потребителей непосредственно присоединенных к Киришской ГРЭС и расположенных в зоне промышленных потребителей </w:t>
            </w:r>
            <w:r w:rsidRPr="0037472C">
              <w:rPr>
                <w:rFonts w:ascii="Times New Roman" w:hAnsi="Times New Roman"/>
                <w:iCs/>
              </w:rPr>
              <w:t>ООО «КИНЕФ»</w:t>
            </w:r>
          </w:p>
        </w:tc>
        <w:tc>
          <w:tcPr>
            <w:tcW w:w="427" w:type="pct"/>
            <w:hideMark/>
          </w:tcPr>
          <w:p w14:paraId="66867A8B" w14:textId="4DA99664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567" w:type="pct"/>
            <w:hideMark/>
          </w:tcPr>
          <w:p w14:paraId="5018022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549" w:type="pct"/>
            <w:hideMark/>
          </w:tcPr>
          <w:p w14:paraId="4416B1CF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  <w:tc>
          <w:tcPr>
            <w:tcW w:w="525" w:type="pct"/>
            <w:hideMark/>
          </w:tcPr>
          <w:p w14:paraId="35B03BC6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Пункт 11 Правил организации теплоснабжения в РФ*</w:t>
            </w:r>
          </w:p>
        </w:tc>
        <w:tc>
          <w:tcPr>
            <w:tcW w:w="403" w:type="pct"/>
            <w:hideMark/>
          </w:tcPr>
          <w:p w14:paraId="44F1F22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 </w:t>
            </w:r>
            <w:r w:rsidRPr="0037472C">
              <w:rPr>
                <w:rFonts w:ascii="Times New Roman" w:hAnsi="Times New Roman"/>
                <w:iCs/>
              </w:rPr>
              <w:t>-</w:t>
            </w:r>
          </w:p>
        </w:tc>
        <w:tc>
          <w:tcPr>
            <w:tcW w:w="523" w:type="pct"/>
            <w:hideMark/>
          </w:tcPr>
          <w:p w14:paraId="10E35FC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-</w:t>
            </w:r>
          </w:p>
        </w:tc>
      </w:tr>
      <w:tr w:rsidR="00AC076D" w:rsidRPr="001F4B13" w14:paraId="4396B47D" w14:textId="77777777" w:rsidTr="00DC3B5C">
        <w:trPr>
          <w:trHeight w:val="1425"/>
        </w:trPr>
        <w:tc>
          <w:tcPr>
            <w:tcW w:w="153" w:type="pct"/>
            <w:hideMark/>
          </w:tcPr>
          <w:p w14:paraId="3D10F45A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2</w:t>
            </w:r>
          </w:p>
        </w:tc>
        <w:tc>
          <w:tcPr>
            <w:tcW w:w="597" w:type="pct"/>
            <w:hideMark/>
          </w:tcPr>
          <w:p w14:paraId="4E7AF4B0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Киришское ГП</w:t>
            </w:r>
          </w:p>
        </w:tc>
        <w:tc>
          <w:tcPr>
            <w:tcW w:w="574" w:type="pct"/>
            <w:hideMark/>
          </w:tcPr>
          <w:p w14:paraId="5E09F587" w14:textId="2FCFD0AA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681" w:type="pct"/>
            <w:hideMark/>
          </w:tcPr>
          <w:p w14:paraId="3F1D23F8" w14:textId="774B0F57" w:rsidR="00AC076D" w:rsidRPr="001F4B13" w:rsidRDefault="00B41C72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О</w:t>
            </w:r>
            <w:r w:rsidRPr="0037472C">
              <w:rPr>
                <w:rFonts w:ascii="Times New Roman" w:hAnsi="Times New Roman"/>
                <w:iCs/>
              </w:rPr>
              <w:t xml:space="preserve">беспечивает тепловой энергией в виде пара </w:t>
            </w:r>
            <w:r>
              <w:rPr>
                <w:rFonts w:ascii="Times New Roman" w:hAnsi="Times New Roman"/>
                <w:iCs/>
              </w:rPr>
              <w:t xml:space="preserve">и горячей воды потребителей непосредственно присоединенных к Киришской ГРЭС и расположенных в </w:t>
            </w:r>
            <w:r>
              <w:rPr>
                <w:rFonts w:ascii="Times New Roman" w:hAnsi="Times New Roman"/>
                <w:iCs/>
              </w:rPr>
              <w:lastRenderedPageBreak/>
              <w:t xml:space="preserve">зоне промышленных потребителей </w:t>
            </w:r>
            <w:r w:rsidRPr="0037472C">
              <w:rPr>
                <w:rFonts w:ascii="Times New Roman" w:hAnsi="Times New Roman"/>
                <w:iCs/>
              </w:rPr>
              <w:t>ООО «КИНЕФ»</w:t>
            </w:r>
          </w:p>
        </w:tc>
        <w:tc>
          <w:tcPr>
            <w:tcW w:w="427" w:type="pct"/>
            <w:hideMark/>
          </w:tcPr>
          <w:p w14:paraId="5BF9B87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lastRenderedPageBreak/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  <w:tc>
          <w:tcPr>
            <w:tcW w:w="567" w:type="pct"/>
            <w:hideMark/>
          </w:tcPr>
          <w:p w14:paraId="162658C4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549" w:type="pct"/>
            <w:hideMark/>
          </w:tcPr>
          <w:p w14:paraId="58281F2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  <w:tc>
          <w:tcPr>
            <w:tcW w:w="525" w:type="pct"/>
            <w:hideMark/>
          </w:tcPr>
          <w:p w14:paraId="163F4394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Пункт 11 Правил организации теплоснабжения в РФ*</w:t>
            </w:r>
          </w:p>
        </w:tc>
        <w:tc>
          <w:tcPr>
            <w:tcW w:w="403" w:type="pct"/>
            <w:hideMark/>
          </w:tcPr>
          <w:p w14:paraId="141051A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 </w:t>
            </w:r>
            <w:r w:rsidRPr="0037472C">
              <w:rPr>
                <w:rFonts w:ascii="Times New Roman" w:hAnsi="Times New Roman"/>
                <w:iCs/>
              </w:rPr>
              <w:t>-</w:t>
            </w:r>
          </w:p>
        </w:tc>
        <w:tc>
          <w:tcPr>
            <w:tcW w:w="523" w:type="pct"/>
            <w:hideMark/>
          </w:tcPr>
          <w:p w14:paraId="5118E85A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</w:tr>
    </w:tbl>
    <w:p w14:paraId="020CCFAE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A470287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B17F0DC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BC44C9" w:rsidSect="00882F98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3300DC22" w14:textId="799DA06E" w:rsidR="00BC44C9" w:rsidRPr="009F1BAC" w:rsidRDefault="00BC44C9" w:rsidP="00535231">
      <w:pPr>
        <w:pStyle w:val="12"/>
        <w:ind w:left="0" w:firstLine="0"/>
        <w:jc w:val="center"/>
      </w:pPr>
      <w:bookmarkStart w:id="527" w:name="_Toc160741416"/>
      <w:r w:rsidRPr="009F1BAC">
        <w:lastRenderedPageBreak/>
        <w:t xml:space="preserve">Решения </w:t>
      </w:r>
      <w:r>
        <w:rPr>
          <w:lang w:val="ru-RU"/>
        </w:rPr>
        <w:t>о распределении тепловой нагрузки между источниками тепловой энергии</w:t>
      </w:r>
      <w:bookmarkEnd w:id="527"/>
    </w:p>
    <w:p w14:paraId="363FE8BD" w14:textId="77777777" w:rsidR="00BC44C9" w:rsidRDefault="00BC44C9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</w:tabs>
        <w:spacing w:before="120" w:after="240"/>
        <w:ind w:left="0" w:firstLine="567"/>
        <w:jc w:val="both"/>
      </w:pPr>
      <w:bookmarkStart w:id="528" w:name="_Toc160741417"/>
      <w:r>
        <w:t>Величина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энергии, а также сроки выполнения перераспределения для каждого этапа.</w:t>
      </w:r>
      <w:bookmarkEnd w:id="528"/>
    </w:p>
    <w:p w14:paraId="2138D7A7" w14:textId="677B847D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664209">
        <w:t xml:space="preserve">Перераспределение тепловой энергии между источниками тепловой энергии в </w:t>
      </w:r>
      <w:r w:rsidR="007C3919">
        <w:t xml:space="preserve">МО «Киришское городское </w:t>
      </w:r>
      <w:r w:rsidRPr="00664209">
        <w:t>поселени</w:t>
      </w:r>
      <w:r w:rsidR="007C3919">
        <w:t>е»</w:t>
      </w:r>
      <w:r w:rsidRPr="00664209">
        <w:t xml:space="preserve"> не </w:t>
      </w:r>
      <w:r w:rsidR="007C3919">
        <w:t>предполагается (как результат наличия единственного источника тепловой энергии – Киришская ГРЭС)</w:t>
      </w:r>
      <w:r w:rsidRPr="00664209">
        <w:t>.</w:t>
      </w:r>
    </w:p>
    <w:p w14:paraId="1CB5D6A5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6F83B88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C107DBC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FB49161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D3A0848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65CAE63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C9AEC1A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E6056A5" w14:textId="77777777" w:rsidR="00BC44C9" w:rsidRPr="009F1BAC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F891D26" w14:textId="77777777" w:rsidR="00DA6531" w:rsidRPr="009F1BAC" w:rsidRDefault="00DA6531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DA6531" w:rsidRPr="009F1BAC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5A302700" w14:textId="77777777" w:rsidR="006032D7" w:rsidRPr="009F1BAC" w:rsidRDefault="003E7DDA" w:rsidP="00535231">
      <w:pPr>
        <w:pStyle w:val="12"/>
        <w:ind w:left="1418" w:hanging="1418"/>
        <w:jc w:val="center"/>
      </w:pPr>
      <w:bookmarkStart w:id="529" w:name="_Toc160741418"/>
      <w:r w:rsidRPr="009F1BAC">
        <w:lastRenderedPageBreak/>
        <w:t>Решения по бесхозяйным тепловым сетям</w:t>
      </w:r>
      <w:bookmarkEnd w:id="529"/>
    </w:p>
    <w:p w14:paraId="3F8B5F4F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0" w:name="_Toc160741419"/>
      <w:r>
        <w:t>Перечень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законом "О теплоснабжении".</w:t>
      </w:r>
      <w:bookmarkEnd w:id="530"/>
    </w:p>
    <w:p w14:paraId="04550FEF" w14:textId="77777777" w:rsidR="00A632F6" w:rsidRPr="009F1BAC" w:rsidRDefault="00A632F6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Статья 15, пункт 6. Федерального закона от 27 июля 2010 года № 190-ФЗ: «В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9F1BAC">
        <w:rPr>
          <w:rFonts w:ascii="Times New Roman" w:hAnsi="Times New Roman" w:cs="Times New Roman"/>
        </w:rPr>
        <w:t>теплосетевую</w:t>
      </w:r>
      <w:proofErr w:type="spellEnd"/>
      <w:r w:rsidRPr="009F1BAC">
        <w:rPr>
          <w:rFonts w:ascii="Times New Roman" w:hAnsi="Times New Roman" w:cs="Times New Roman"/>
        </w:rPr>
        <w:t xml:space="preserve"> организацию, 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14:paraId="4E50EAA3" w14:textId="77777777" w:rsidR="00A632F6" w:rsidRPr="009F1BAC" w:rsidRDefault="00A632F6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Принятие на учет МП «Жилищное хозяйство»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 </w:t>
      </w:r>
    </w:p>
    <w:p w14:paraId="11464C81" w14:textId="212A9097" w:rsidR="00A632F6" w:rsidRPr="009F1BAC" w:rsidRDefault="00A632F6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На 01.</w:t>
      </w:r>
      <w:r w:rsidR="0082259D" w:rsidRPr="009F1BAC">
        <w:rPr>
          <w:rFonts w:ascii="Times New Roman" w:hAnsi="Times New Roman" w:cs="Times New Roman"/>
        </w:rPr>
        <w:t>0</w:t>
      </w:r>
      <w:r w:rsidRPr="009F1BAC">
        <w:rPr>
          <w:rFonts w:ascii="Times New Roman" w:hAnsi="Times New Roman" w:cs="Times New Roman"/>
        </w:rPr>
        <w:t>1.</w:t>
      </w:r>
      <w:r w:rsidR="00535231" w:rsidRPr="009F1BAC">
        <w:rPr>
          <w:rFonts w:ascii="Times New Roman" w:hAnsi="Times New Roman" w:cs="Times New Roman"/>
        </w:rPr>
        <w:t>20</w:t>
      </w:r>
      <w:r w:rsidR="00535231">
        <w:rPr>
          <w:rFonts w:ascii="Times New Roman" w:hAnsi="Times New Roman" w:cs="Times New Roman"/>
        </w:rPr>
        <w:t>2</w:t>
      </w:r>
      <w:r w:rsidR="007C3919">
        <w:rPr>
          <w:rFonts w:ascii="Times New Roman" w:hAnsi="Times New Roman" w:cs="Times New Roman"/>
        </w:rPr>
        <w:t>4</w:t>
      </w:r>
      <w:r w:rsidR="00535231" w:rsidRPr="009F1BAC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 xml:space="preserve">не выявлено участков бесхозяйных тепловых сетей.  </w:t>
      </w:r>
    </w:p>
    <w:p w14:paraId="50F1A9CF" w14:textId="77777777" w:rsidR="00712D0C" w:rsidRPr="009F1BAC" w:rsidRDefault="00A632F6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На основании статьи 225 Гражданского кодекса РФ по истечении года со дня постановки бесхозяйной недвижимой вещи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14:paraId="620C45D6" w14:textId="77777777" w:rsidR="003E7DDA" w:rsidRPr="009F1BAC" w:rsidRDefault="003E7DDA" w:rsidP="003E7DD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BE00234" w14:textId="77777777" w:rsidR="003E7DDA" w:rsidRDefault="003E7DDA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E7FC555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82ECE1E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10CB085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80298C1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6439933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59C0292" w14:textId="76327782" w:rsidR="00BC44C9" w:rsidRPr="009F1BAC" w:rsidRDefault="00BC44C9" w:rsidP="00535231">
      <w:pPr>
        <w:pStyle w:val="12"/>
        <w:ind w:left="0" w:firstLine="0"/>
        <w:jc w:val="center"/>
      </w:pPr>
      <w:bookmarkStart w:id="531" w:name="_Toc160741420"/>
      <w:r>
        <w:rPr>
          <w:lang w:val="ru-RU"/>
        </w:rPr>
        <w:lastRenderedPageBreak/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bookmarkEnd w:id="531"/>
    </w:p>
    <w:p w14:paraId="7DDB6267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2" w:name="_Toc160741421"/>
      <w: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  <w:bookmarkEnd w:id="532"/>
    </w:p>
    <w:p w14:paraId="06807894" w14:textId="636003D2" w:rsidR="00036FD7" w:rsidRPr="00882F98" w:rsidRDefault="00036FD7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/>
        </w:rPr>
      </w:pPr>
      <w:r w:rsidRPr="00882F98">
        <w:rPr>
          <w:rFonts w:ascii="Times New Roman" w:hAnsi="Times New Roman"/>
        </w:rPr>
        <w:t xml:space="preserve">Региональная программа "Газификация жилищно-коммунального хозяйства, промышленных и иных организаций </w:t>
      </w:r>
      <w:r>
        <w:rPr>
          <w:rFonts w:ascii="Times New Roman" w:hAnsi="Times New Roman"/>
        </w:rPr>
        <w:t>Ленинградской области</w:t>
      </w:r>
      <w:r w:rsidRPr="00882F98">
        <w:rPr>
          <w:rFonts w:ascii="Times New Roman" w:hAnsi="Times New Roman"/>
        </w:rPr>
        <w:t xml:space="preserve"> на 2018-2022 годы" утверждена Постановлением </w:t>
      </w:r>
      <w:r>
        <w:rPr>
          <w:rFonts w:ascii="Times New Roman" w:hAnsi="Times New Roman"/>
        </w:rPr>
        <w:t>Правительства Ленинградской области</w:t>
      </w:r>
      <w:r w:rsidRPr="00882F98">
        <w:rPr>
          <w:rFonts w:ascii="Times New Roman" w:hAnsi="Times New Roman"/>
        </w:rPr>
        <w:t xml:space="preserve"> от </w:t>
      </w:r>
      <w:r>
        <w:rPr>
          <w:rFonts w:ascii="Times New Roman" w:hAnsi="Times New Roman"/>
        </w:rPr>
        <w:t>13</w:t>
      </w:r>
      <w:r w:rsidRPr="00882F98">
        <w:rPr>
          <w:rFonts w:ascii="Times New Roman" w:hAnsi="Times New Roman"/>
        </w:rPr>
        <w:t>.</w:t>
      </w:r>
      <w:r>
        <w:rPr>
          <w:rFonts w:ascii="Times New Roman" w:hAnsi="Times New Roman"/>
        </w:rPr>
        <w:t>1</w:t>
      </w:r>
      <w:r w:rsidRPr="00882F98">
        <w:rPr>
          <w:rFonts w:ascii="Times New Roman" w:hAnsi="Times New Roman"/>
        </w:rPr>
        <w:t xml:space="preserve">2.2018 № </w:t>
      </w:r>
      <w:r>
        <w:rPr>
          <w:rFonts w:ascii="Times New Roman" w:hAnsi="Times New Roman"/>
        </w:rPr>
        <w:t>484</w:t>
      </w:r>
      <w:r w:rsidRPr="00882F98">
        <w:rPr>
          <w:rFonts w:ascii="Times New Roman" w:hAnsi="Times New Roman"/>
        </w:rPr>
        <w:t>.</w:t>
      </w:r>
    </w:p>
    <w:p w14:paraId="099E8CA7" w14:textId="77777777" w:rsidR="00036FD7" w:rsidRPr="00882F98" w:rsidRDefault="00036FD7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/>
        </w:rPr>
      </w:pPr>
      <w:r w:rsidRPr="00882F98">
        <w:rPr>
          <w:rFonts w:ascii="Times New Roman" w:hAnsi="Times New Roman"/>
        </w:rPr>
        <w:t>Все источники тепловой энергии поселения обеспечены топливом в полном объеме, развитие системы газоснабжения в поселении не требуется.</w:t>
      </w:r>
    </w:p>
    <w:p w14:paraId="1129CDD1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3" w:name="_Toc160741422"/>
      <w:r>
        <w:t>Описание проблем организации газоснабжения источников тепловой энергии.</w:t>
      </w:r>
      <w:bookmarkEnd w:id="533"/>
    </w:p>
    <w:p w14:paraId="7C860E01" w14:textId="77777777" w:rsidR="00036FD7" w:rsidRPr="00527EFC" w:rsidRDefault="00036FD7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/>
        </w:rPr>
      </w:pPr>
      <w:r w:rsidRPr="00527EFC">
        <w:rPr>
          <w:rFonts w:ascii="Times New Roman" w:hAnsi="Times New Roman"/>
        </w:rPr>
        <w:t>Существующих проблем в части организации газоснабжения источников тепловой энергии не выявлено.</w:t>
      </w:r>
    </w:p>
    <w:p w14:paraId="3C8E13DB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4" w:name="_Toc160741423"/>
      <w:r>
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  <w:bookmarkEnd w:id="534"/>
    </w:p>
    <w:p w14:paraId="65D01F5C" w14:textId="77777777" w:rsidR="00036FD7" w:rsidRPr="00527EFC" w:rsidRDefault="00036FD7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/>
        </w:rPr>
      </w:pPr>
      <w:r w:rsidRPr="00527EFC">
        <w:rPr>
          <w:rFonts w:ascii="Times New Roman" w:hAnsi="Times New Roman"/>
        </w:rPr>
        <w:t>Предложения по корректировке программы газоснабжения не требуются.</w:t>
      </w:r>
    </w:p>
    <w:p w14:paraId="2D99D841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5" w:name="_Toc160741424"/>
      <w: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  <w:bookmarkEnd w:id="535"/>
    </w:p>
    <w:p w14:paraId="47E020F8" w14:textId="33DDF979" w:rsidR="00BC44C9" w:rsidRDefault="00036FD7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>
        <w:t xml:space="preserve">Решения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</w:t>
      </w:r>
      <w:r>
        <w:lastRenderedPageBreak/>
        <w:t xml:space="preserve">оборудование, функционирующих в режиме комбинированной выработки электрической и тепловой энергии не предусмотрены. </w:t>
      </w:r>
    </w:p>
    <w:p w14:paraId="3B92B317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6" w:name="_Toc160741425"/>
      <w: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</w:r>
      <w:bookmarkEnd w:id="536"/>
    </w:p>
    <w:p w14:paraId="395FB75F" w14:textId="33B46D6C" w:rsidR="00BC44C9" w:rsidRDefault="00036FD7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>
        <w:t xml:space="preserve">Строительство генерирующих объектов, функционирующих в режиме комбинированной выработки электрической и тепловой энергии в поселении не планируется. </w:t>
      </w:r>
    </w:p>
    <w:p w14:paraId="4BAFBE76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7" w:name="_Toc160741426"/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теплоснабжения.</w:t>
      </w:r>
      <w:bookmarkEnd w:id="537"/>
    </w:p>
    <w:p w14:paraId="6F7BA4A9" w14:textId="77777777" w:rsidR="00036FD7" w:rsidRPr="000654E1" w:rsidRDefault="00036FD7" w:rsidP="00882F98">
      <w:pPr>
        <w:pStyle w:val="-2"/>
        <w:widowControl w:val="0"/>
        <w:spacing w:after="120" w:line="360" w:lineRule="auto"/>
      </w:pPr>
      <w:r w:rsidRPr="000654E1">
        <w:t>Увеличение часового расхода воды на источниках тепловой энергии не предусматривается, развитие системы водоснабжения не требуется.</w:t>
      </w:r>
    </w:p>
    <w:p w14:paraId="13283B5F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8" w:name="_Toc160741427"/>
      <w:r>
        <w:t>Предложения по корректировке утвержденной (разработке) схемы водоснабжения поселения, городского округа,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теплоснабжения.</w:t>
      </w:r>
      <w:bookmarkEnd w:id="538"/>
    </w:p>
    <w:p w14:paraId="2FC9DFF4" w14:textId="77777777" w:rsidR="00036FD7" w:rsidRPr="00B0697C" w:rsidRDefault="00036FD7" w:rsidP="00882F98">
      <w:pPr>
        <w:pStyle w:val="-2"/>
        <w:widowControl w:val="0"/>
        <w:spacing w:after="120" w:line="360" w:lineRule="auto"/>
      </w:pPr>
      <w:r w:rsidRPr="00B0697C">
        <w:t>Предложения по корректировке схемы водоснабжения не требуются.</w:t>
      </w:r>
    </w:p>
    <w:p w14:paraId="07B29B9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FB8DE0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E258B21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45526760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2FEAEB30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344A5D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3E792B9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7F4C7B1D" w14:textId="725FD069" w:rsidR="00036FD7" w:rsidRPr="009F1BAC" w:rsidRDefault="00036FD7" w:rsidP="00535231">
      <w:pPr>
        <w:pStyle w:val="12"/>
        <w:ind w:left="0" w:firstLine="0"/>
        <w:jc w:val="center"/>
      </w:pPr>
      <w:bookmarkStart w:id="539" w:name="_Toc160741428"/>
      <w:r>
        <w:rPr>
          <w:lang w:val="ru-RU"/>
        </w:rPr>
        <w:lastRenderedPageBreak/>
        <w:t>Индикаторы развития систем теплоснабжения поселения, городского округа, города федерального значения</w:t>
      </w:r>
      <w:bookmarkEnd w:id="539"/>
    </w:p>
    <w:p w14:paraId="6BE55778" w14:textId="46AE77D3" w:rsidR="00036FD7" w:rsidRDefault="00036FD7" w:rsidP="00882F98">
      <w:pPr>
        <w:pStyle w:val="-2"/>
        <w:widowControl w:val="0"/>
        <w:spacing w:after="120" w:line="360" w:lineRule="auto"/>
      </w:pPr>
      <w:r>
        <w:t xml:space="preserve">Индикаторы развития системы теплоснабжения представлены </w:t>
      </w:r>
      <w:r w:rsidR="00141CCD">
        <w:t>ниже</w:t>
      </w:r>
      <w:r>
        <w:t>.</w:t>
      </w:r>
    </w:p>
    <w:p w14:paraId="72F5800F" w14:textId="77777777" w:rsidR="00141CCD" w:rsidRPr="000B0B52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0" w:name="_Toc5371251"/>
      <w:bookmarkStart w:id="541" w:name="_Toc160741429"/>
      <w:r w:rsidRPr="000B0B52">
        <w:rPr>
          <w:lang w:val="ru-RU"/>
        </w:rPr>
        <w:t>Количество прекращений подачи тепловой энергии, теплоносителя в результате технологических нарушений на тепловых сетях.</w:t>
      </w:r>
      <w:bookmarkEnd w:id="540"/>
      <w:bookmarkEnd w:id="541"/>
    </w:p>
    <w:p w14:paraId="4F3EAFB1" w14:textId="77777777" w:rsidR="00141CCD" w:rsidRPr="00160037" w:rsidRDefault="00141CCD" w:rsidP="00141CCD">
      <w:pPr>
        <w:pStyle w:val="afffff2"/>
      </w:pPr>
      <w:r w:rsidRPr="00160037">
        <w:t>В соответствии с п. 8 постановления Правительства РФ от 16.05.2014 № 452, плановые значения показателей надежности объектов теплоснабжения, определяемые количеством прекращений подачи тепловой энергии, рассчитываются исходя из фактического количества прекращений подачи тепловой энергии за год, предшествующий году реализации инвестиционной программы, и планового значения протяженности тепловых сетей (мощности источников тепловой энергии), вводимых в эксплуатацию, реконструируемых и модернизируемых в соответствии с инвестиционными программами теплоснабжающих организаций, в соответствии с п. 15 и 16 Правил.</w:t>
      </w:r>
    </w:p>
    <w:p w14:paraId="32E6F70A" w14:textId="77777777" w:rsidR="00141CCD" w:rsidRPr="00160037" w:rsidRDefault="00141CCD" w:rsidP="00141CCD">
      <w:pPr>
        <w:pStyle w:val="afffff2"/>
      </w:pPr>
      <w:r w:rsidRPr="00160037">
        <w:t>Плановые значения показателей надежности объектов теплоснабжения,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(</w:t>
      </w:r>
      <w:proofErr w:type="spellStart"/>
      <w:r w:rsidRPr="00160037">
        <w:t>Pп</w:t>
      </w:r>
      <w:proofErr w:type="spellEnd"/>
      <w:r w:rsidRPr="00160037">
        <w:t xml:space="preserve"> сети от </w:t>
      </w:r>
      <w:proofErr w:type="spellStart"/>
      <w:r w:rsidRPr="00160037">
        <w:t>tn</w:t>
      </w:r>
      <w:proofErr w:type="spellEnd"/>
      <w:r w:rsidRPr="00160037">
        <w:t>) рассчитываются (п. 15 постановления Правительства РФ от 16.05.2014 № 452) по формуле:</w:t>
      </w:r>
    </w:p>
    <w:p w14:paraId="619FF706" w14:textId="77777777" w:rsidR="00141CCD" w:rsidRPr="00160037" w:rsidRDefault="00E66BA5" w:rsidP="00141CCD">
      <w:pPr>
        <w:pStyle w:val="afffff2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  <m:r>
          <m:rPr>
            <m:sty m:val="p"/>
          </m:rP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п сети от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∙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зам </m:t>
                        </m:r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sub>
                </m:sSub>
              </m:e>
            </m:nary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den>
        </m:f>
      </m:oMath>
      <w:r w:rsidR="00141CCD" w:rsidRPr="00160037">
        <w:t>,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ед.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км∙год</m:t>
            </m:r>
          </m:den>
        </m:f>
      </m:oMath>
    </w:p>
    <w:p w14:paraId="50D48A74" w14:textId="77777777" w:rsidR="00141CCD" w:rsidRPr="00160037" w:rsidRDefault="00141CCD" w:rsidP="00141CCD">
      <w:pPr>
        <w:pStyle w:val="afffff2"/>
      </w:pPr>
      <w:r w:rsidRPr="00160037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Pr="00160037">
        <w:t xml:space="preserve"> – фактическое количество прекращений подачи тепловой энергии, причиной которых явились технологические нарушения на тепловых сетях, за год, предшествующий году начала реализации инвестиционной программы, ед.;</w:t>
      </w:r>
    </w:p>
    <w:p w14:paraId="04D065DA" w14:textId="77777777" w:rsidR="00141CCD" w:rsidRPr="00160037" w:rsidRDefault="00E66BA5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="00141CCD" w:rsidRPr="00160037">
        <w:t xml:space="preserve"> – суммарная протяженность тепловой сети в двухтрубном исчислении за год, предшествующий году начала реализации инвестиционной программы, км;</w:t>
      </w:r>
    </w:p>
    <w:p w14:paraId="49E00A47" w14:textId="77777777" w:rsidR="00141CCD" w:rsidRPr="00160037" w:rsidRDefault="00E66BA5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</m:oMath>
      <w:r w:rsidR="00141CCD" w:rsidRPr="00160037">
        <w:t xml:space="preserve"> – общая протяженность тепловых сетей в двухтрубном исчислении в году, соответствующем году реализации инвестиционной программы, км;</w:t>
      </w:r>
    </w:p>
    <w:p w14:paraId="32F71478" w14:textId="77777777" w:rsidR="00141CCD" w:rsidRPr="00160037" w:rsidRDefault="00E66BA5" w:rsidP="00141CCD">
      <w:pPr>
        <w:pStyle w:val="afffff2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зам 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e>
        </m:nary>
      </m:oMath>
      <w:r w:rsidR="00141CCD" w:rsidRPr="00160037">
        <w:t xml:space="preserve"> – суммарная протяженность строящихся, реконструируемых и модернизируемых тепловых сетей в двухтрубном исчислении, вводимых в эксплуатацию в соответствующем году реализации инвестиционной программы, км.</w:t>
      </w:r>
    </w:p>
    <w:p w14:paraId="4BD90ECB" w14:textId="6ACC24D1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  <w:r w:rsidRPr="00F65399">
        <w:rPr>
          <w:rFonts w:ascii="Times New Roman" w:hAnsi="Times New Roman" w:cs="Times New Roman"/>
          <w:sz w:val="26"/>
          <w:szCs w:val="26"/>
        </w:rPr>
        <w:t xml:space="preserve">В связи с отсутствием данных по количеству прекращений подачи тепловой энергии, причиной которых явились технологические нарушения на тепловых сетях </w:t>
      </w:r>
      <w:r w:rsidRPr="00F65399">
        <w:rPr>
          <w:rFonts w:ascii="Times New Roman" w:hAnsi="Times New Roman" w:cs="Times New Roman"/>
          <w:sz w:val="26"/>
          <w:szCs w:val="26"/>
        </w:rPr>
        <w:lastRenderedPageBreak/>
        <w:t>плановые значения показателей надежности с 20</w:t>
      </w:r>
      <w:r w:rsidR="003B6816">
        <w:rPr>
          <w:rFonts w:ascii="Times New Roman" w:hAnsi="Times New Roman" w:cs="Times New Roman"/>
          <w:sz w:val="26"/>
          <w:szCs w:val="26"/>
        </w:rPr>
        <w:t>2</w:t>
      </w:r>
      <w:r w:rsidR="00970CDD">
        <w:rPr>
          <w:rFonts w:ascii="Times New Roman" w:hAnsi="Times New Roman" w:cs="Times New Roman"/>
          <w:sz w:val="26"/>
          <w:szCs w:val="26"/>
        </w:rPr>
        <w:t>4</w:t>
      </w:r>
      <w:r w:rsidRPr="00F65399">
        <w:rPr>
          <w:rFonts w:ascii="Times New Roman" w:hAnsi="Times New Roman" w:cs="Times New Roman"/>
          <w:sz w:val="26"/>
          <w:szCs w:val="26"/>
        </w:rPr>
        <w:t xml:space="preserve"> по 203</w:t>
      </w:r>
      <w:r w:rsidR="00970CDD">
        <w:rPr>
          <w:rFonts w:ascii="Times New Roman" w:hAnsi="Times New Roman" w:cs="Times New Roman"/>
          <w:sz w:val="26"/>
          <w:szCs w:val="26"/>
        </w:rPr>
        <w:t>5</w:t>
      </w:r>
      <w:r w:rsidRPr="00F65399">
        <w:rPr>
          <w:rFonts w:ascii="Times New Roman" w:hAnsi="Times New Roman" w:cs="Times New Roman"/>
          <w:sz w:val="26"/>
          <w:szCs w:val="26"/>
        </w:rPr>
        <w:t xml:space="preserve"> годы </w:t>
      </w:r>
      <w:proofErr w:type="spellStart"/>
      <w:r w:rsidRPr="00F65399">
        <w:rPr>
          <w:rFonts w:ascii="Times New Roman" w:hAnsi="Times New Roman" w:cs="Times New Roman"/>
          <w:sz w:val="26"/>
          <w:szCs w:val="26"/>
        </w:rPr>
        <w:t>Pп</w:t>
      </w:r>
      <w:proofErr w:type="spellEnd"/>
      <w:r w:rsidRPr="00F65399">
        <w:rPr>
          <w:rFonts w:ascii="Times New Roman" w:hAnsi="Times New Roman" w:cs="Times New Roman"/>
          <w:sz w:val="26"/>
          <w:szCs w:val="26"/>
        </w:rPr>
        <w:t xml:space="preserve"> сети = 0</w:t>
      </w:r>
      <w:proofErr w:type="gramStart"/>
      <w:r w:rsidRPr="00F65399">
        <w:rPr>
          <w:rFonts w:ascii="Times New Roman" w:hAnsi="Times New Roman" w:cs="Times New Roman"/>
          <w:sz w:val="26"/>
          <w:szCs w:val="26"/>
        </w:rPr>
        <w:t xml:space="preserve">   (</w:t>
      </w:r>
      <w:proofErr w:type="gramEnd"/>
      <w:r w:rsidRPr="00F65399">
        <w:rPr>
          <w:rFonts w:ascii="Times New Roman" w:hAnsi="Times New Roman" w:cs="Times New Roman"/>
          <w:sz w:val="26"/>
          <w:szCs w:val="26"/>
        </w:rPr>
        <w:t>ед.)/(</w:t>
      </w:r>
      <w:proofErr w:type="spellStart"/>
      <w:r w:rsidRPr="00F65399">
        <w:rPr>
          <w:rFonts w:ascii="Times New Roman" w:hAnsi="Times New Roman" w:cs="Times New Roman"/>
          <w:sz w:val="26"/>
          <w:szCs w:val="26"/>
        </w:rPr>
        <w:t>км∙год</w:t>
      </w:r>
      <w:proofErr w:type="spellEnd"/>
      <w:r w:rsidRPr="00F65399">
        <w:rPr>
          <w:rFonts w:ascii="Times New Roman" w:hAnsi="Times New Roman" w:cs="Times New Roman"/>
          <w:sz w:val="26"/>
          <w:szCs w:val="26"/>
        </w:rPr>
        <w:t>)</w:t>
      </w:r>
    </w:p>
    <w:p w14:paraId="61195B5C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24D2BB8E" w14:textId="77777777" w:rsidR="00141CCD" w:rsidRPr="00F65399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2" w:name="_Toc5371252"/>
      <w:bookmarkStart w:id="543" w:name="_Toc160741430"/>
      <w:r w:rsidRPr="00F65399">
        <w:rPr>
          <w:lang w:val="ru-RU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энергии.</w:t>
      </w:r>
      <w:bookmarkEnd w:id="542"/>
      <w:bookmarkEnd w:id="543"/>
    </w:p>
    <w:p w14:paraId="4371F5FA" w14:textId="77777777" w:rsidR="00141CCD" w:rsidRPr="00160037" w:rsidRDefault="00141CCD" w:rsidP="00141CCD">
      <w:pPr>
        <w:pStyle w:val="afffff2"/>
      </w:pPr>
      <w:r w:rsidRPr="00160037">
        <w:t>Плановые значения показателей надежности объектов теплоснабжения, определяемые количеством прекращений подачи тепловой энергии в результате технологических нарушений на источниках тепловой энергии на 1 Гкал/час установленной мощности (</w:t>
      </w:r>
      <w:proofErr w:type="spellStart"/>
      <w:r w:rsidRPr="00160037">
        <w:t>Pп</w:t>
      </w:r>
      <w:proofErr w:type="spellEnd"/>
      <w:r w:rsidRPr="00160037">
        <w:t xml:space="preserve"> </w:t>
      </w:r>
      <w:proofErr w:type="spellStart"/>
      <w:r w:rsidRPr="00160037">
        <w:t>ист</w:t>
      </w:r>
      <w:proofErr w:type="spellEnd"/>
      <w:r w:rsidRPr="00160037">
        <w:t xml:space="preserve"> от </w:t>
      </w:r>
      <w:proofErr w:type="spellStart"/>
      <w:r w:rsidRPr="00160037">
        <w:t>tn</w:t>
      </w:r>
      <w:proofErr w:type="spellEnd"/>
      <w:r w:rsidRPr="00160037">
        <w:t>) в целом по теплоснабжающей организации рассчитываются (п. 16 постановления Правительства РФ от 16.05.2014 № 452) по формуле:</w:t>
      </w:r>
    </w:p>
    <w:p w14:paraId="05F644ED" w14:textId="77777777" w:rsidR="00141CCD" w:rsidRPr="00160037" w:rsidRDefault="00E66BA5" w:rsidP="00141CCD">
      <w:pPr>
        <w:pStyle w:val="afffff2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 xml:space="preserve">п ист от 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  <m:r>
          <m:rPr>
            <m:sty m:val="p"/>
          </m:rP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п ист от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∙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зам </m:t>
                        </m:r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sub>
                </m:sSub>
              </m:e>
            </m:nary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den>
        </m:f>
      </m:oMath>
      <w:r w:rsidR="00141CCD" w:rsidRPr="00160037">
        <w:t>,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ед.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Гкал/час∙год</m:t>
            </m:r>
          </m:den>
        </m:f>
      </m:oMath>
    </w:p>
    <w:p w14:paraId="53BEE80D" w14:textId="77777777" w:rsidR="00141CCD" w:rsidRPr="00160037" w:rsidRDefault="00141CCD" w:rsidP="00141CCD">
      <w:pPr>
        <w:pStyle w:val="afffff2"/>
      </w:pPr>
      <w:r w:rsidRPr="00160037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 xml:space="preserve">п ист от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Pr="00160037">
        <w:t xml:space="preserve"> – фактическое количество прекращений подачи тепловой энергии, причиной которых явились технологические нарушения на источниках тепловой энергии, за год, предшествующий году начала реализации инвестиционной программы, ед.;</w:t>
      </w:r>
    </w:p>
    <w:p w14:paraId="5DD91E27" w14:textId="77777777" w:rsidR="00141CCD" w:rsidRPr="00160037" w:rsidRDefault="00E66BA5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="00141CCD" w:rsidRPr="00160037">
        <w:t xml:space="preserve"> – общая установленная мощность источников тепловой энергии, за год, предшествующий году начала реализации инвестиционной программы, Гкал/час;</w:t>
      </w:r>
    </w:p>
    <w:p w14:paraId="6D66996E" w14:textId="77777777" w:rsidR="00141CCD" w:rsidRPr="00160037" w:rsidRDefault="00E66BA5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</m:oMath>
      <w:r w:rsidR="00141CCD" w:rsidRPr="00160037">
        <w:t xml:space="preserve"> – общая установленная мощность источников тепловой энергии в году, соответствующем году реализации инвестиционной программы, Гкал/час;</w:t>
      </w:r>
    </w:p>
    <w:p w14:paraId="1418F3F2" w14:textId="77777777" w:rsidR="00141CCD" w:rsidRPr="00160037" w:rsidRDefault="00E66BA5" w:rsidP="00141CCD">
      <w:pPr>
        <w:pStyle w:val="afffff2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зам 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e>
        </m:nary>
      </m:oMath>
      <w:r w:rsidR="00141CCD" w:rsidRPr="00160037">
        <w:t xml:space="preserve"> – суммарная установленная мощность строящихся, реконструируемых и модернизируемых источников тепловой энергии, вводимых в эксплуатацию в соответствующем году реализации инвестиционной программы, Гкал/час.</w:t>
      </w:r>
    </w:p>
    <w:p w14:paraId="1C533C72" w14:textId="5EC4E3E6" w:rsidR="00141CCD" w:rsidRDefault="00141CCD" w:rsidP="00141CCD">
      <w:pPr>
        <w:pStyle w:val="afffff2"/>
      </w:pPr>
      <w:r>
        <w:t>В связи с отсутствием данных по количеству</w:t>
      </w:r>
      <w:r w:rsidRPr="00160037">
        <w:t xml:space="preserve"> прекращений подачи тепловой энергии, причиной которых явились технологические нарушения на источниках тепловой энергии,</w:t>
      </w:r>
      <w:r>
        <w:t xml:space="preserve"> п</w:t>
      </w:r>
      <w:r w:rsidRPr="00160037">
        <w:t>лановые значения показателей надежности</w:t>
      </w:r>
      <w:r w:rsidRPr="00B119DA">
        <w:t xml:space="preserve"> </w:t>
      </w:r>
      <w:r>
        <w:t>с 20</w:t>
      </w:r>
      <w:r w:rsidR="003B6816">
        <w:t>2</w:t>
      </w:r>
      <w:r w:rsidR="00970CDD">
        <w:t>4</w:t>
      </w:r>
      <w:r>
        <w:t xml:space="preserve"> по 203</w:t>
      </w:r>
      <w:r w:rsidR="00970CDD">
        <w:t>5</w:t>
      </w:r>
      <w:r>
        <w:t xml:space="preserve"> годы </w:t>
      </w:r>
      <w:proofErr w:type="spellStart"/>
      <w:r w:rsidRPr="00160037">
        <w:t>Pп</w:t>
      </w:r>
      <w:proofErr w:type="spellEnd"/>
      <w:r>
        <w:t xml:space="preserve"> </w:t>
      </w:r>
      <w:proofErr w:type="spellStart"/>
      <w:r>
        <w:t>ист</w:t>
      </w:r>
      <w:proofErr w:type="spellEnd"/>
      <w:r>
        <w:t xml:space="preserve"> = 0 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ед.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Гкал/час∙год</m:t>
            </m:r>
          </m:den>
        </m:f>
      </m:oMath>
    </w:p>
    <w:p w14:paraId="4042975D" w14:textId="77777777" w:rsidR="00141CCD" w:rsidRDefault="00141CCD" w:rsidP="00141CCD">
      <w:pPr>
        <w:pStyle w:val="afffff2"/>
      </w:pPr>
    </w:p>
    <w:p w14:paraId="55B59C3B" w14:textId="77777777" w:rsidR="00141CCD" w:rsidRDefault="00141CCD" w:rsidP="00141CCD">
      <w:pPr>
        <w:pStyle w:val="afffff2"/>
      </w:pPr>
    </w:p>
    <w:p w14:paraId="33376E48" w14:textId="77777777" w:rsidR="00141CCD" w:rsidRDefault="00141CCD" w:rsidP="00141CCD">
      <w:pPr>
        <w:pStyle w:val="afffff2"/>
      </w:pPr>
    </w:p>
    <w:p w14:paraId="708E9ABE" w14:textId="77777777" w:rsidR="00141CCD" w:rsidRDefault="00141CCD" w:rsidP="00141CCD">
      <w:pPr>
        <w:pStyle w:val="afffff2"/>
      </w:pPr>
    </w:p>
    <w:p w14:paraId="29D35C04" w14:textId="77777777" w:rsidR="00141CCD" w:rsidRPr="00B119DA" w:rsidRDefault="00141CCD" w:rsidP="00141CCD">
      <w:pPr>
        <w:pStyle w:val="afffff2"/>
        <w:rPr>
          <w:rFonts w:eastAsiaTheme="minorEastAsia"/>
        </w:rPr>
      </w:pPr>
    </w:p>
    <w:p w14:paraId="2C7DDBFF" w14:textId="77777777" w:rsidR="00141CCD" w:rsidRPr="00F65399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4" w:name="_Toc5371253"/>
      <w:bookmarkStart w:id="545" w:name="_Toc160741431"/>
      <w:r w:rsidRPr="00F65399">
        <w:rPr>
          <w:lang w:val="ru-RU"/>
        </w:rPr>
        <w:lastRenderedPageBreak/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котельных).</w:t>
      </w:r>
      <w:bookmarkEnd w:id="544"/>
      <w:bookmarkEnd w:id="545"/>
    </w:p>
    <w:p w14:paraId="07930CB3" w14:textId="460BFE17" w:rsidR="003B6816" w:rsidRPr="00FA5B66" w:rsidRDefault="003B6816" w:rsidP="003B6816">
      <w:pPr>
        <w:pStyle w:val="afffff2"/>
      </w:pPr>
      <w:r w:rsidRPr="000A4D43">
        <w:t xml:space="preserve">Удельный расход условного топлива на единицу тепловой энергии, отпускаемой с коллекторов Киришской ГРЭС </w:t>
      </w:r>
      <w:r w:rsidR="007948E8" w:rsidRPr="000A4D43">
        <w:t>за</w:t>
      </w:r>
      <w:r w:rsidRPr="000A4D43">
        <w:t xml:space="preserve"> 202</w:t>
      </w:r>
      <w:r w:rsidR="00970CDD">
        <w:t>3</w:t>
      </w:r>
      <w:r w:rsidRPr="000A4D43">
        <w:t xml:space="preserve"> год, состав</w:t>
      </w:r>
      <w:r w:rsidR="007948E8" w:rsidRPr="000A4D43">
        <w:t>ил</w:t>
      </w:r>
      <w:r w:rsidRPr="000A4D43">
        <w:t xml:space="preserve"> </w:t>
      </w:r>
      <w:r w:rsidR="00970CDD" w:rsidRPr="005651C8">
        <w:t>161,905</w:t>
      </w:r>
      <w:r w:rsidR="00970CDD" w:rsidRPr="0047772D">
        <w:rPr>
          <w:color w:val="FF0000"/>
        </w:rPr>
        <w:t xml:space="preserve"> </w:t>
      </w:r>
      <w:proofErr w:type="spellStart"/>
      <w:r w:rsidRPr="000A4D43">
        <w:t>кг.у.т</w:t>
      </w:r>
      <w:proofErr w:type="spellEnd"/>
      <w:r w:rsidRPr="000A4D43">
        <w:t>./Гкал.</w:t>
      </w:r>
    </w:p>
    <w:p w14:paraId="4E5E0A92" w14:textId="564C467A" w:rsidR="00141CCD" w:rsidRPr="003B6816" w:rsidRDefault="00141CCD" w:rsidP="004F7935">
      <w:pPr>
        <w:pStyle w:val="afffff2"/>
        <w:rPr>
          <w:lang w:val="x-none"/>
        </w:rPr>
      </w:pPr>
    </w:p>
    <w:p w14:paraId="08C86739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6" w:name="_Toc5371254"/>
      <w:bookmarkStart w:id="547" w:name="_Toc160741432"/>
      <w:r w:rsidRPr="008B3C54">
        <w:rPr>
          <w:lang w:val="ru-RU"/>
        </w:rPr>
        <w:t>Отношение величины технологических потерь тепловой энергии, теплоносителя к материальной характеристике тепловой сети.</w:t>
      </w:r>
      <w:bookmarkEnd w:id="546"/>
      <w:bookmarkEnd w:id="547"/>
    </w:p>
    <w:p w14:paraId="1C7E4F52" w14:textId="77777777" w:rsidR="00970CDD" w:rsidRPr="0004014A" w:rsidRDefault="003B6816" w:rsidP="00970CDD">
      <w:pPr>
        <w:pStyle w:val="afffff2"/>
      </w:pPr>
      <w:r w:rsidRPr="008E0416">
        <w:t xml:space="preserve">Отношение величины технологических потерь тепловой энергии к материальной характеристике тепловой сети </w:t>
      </w:r>
      <w:bookmarkStart w:id="548" w:name="_Hlk37587946"/>
      <w:r>
        <w:t>на 202</w:t>
      </w:r>
      <w:r w:rsidR="00970CDD">
        <w:t>3</w:t>
      </w:r>
      <w:r>
        <w:t xml:space="preserve"> год составляет </w:t>
      </w:r>
      <w:bookmarkEnd w:id="548"/>
      <w:r w:rsidR="00970CDD">
        <w:t>67369,4 Гкал</w:t>
      </w:r>
      <w:r w:rsidR="00970CDD" w:rsidRPr="006F68FD">
        <w:t>/</w:t>
      </w:r>
      <w:r w:rsidR="00970CDD">
        <w:t xml:space="preserve">год </w:t>
      </w:r>
      <w:r w:rsidR="00970CDD" w:rsidRPr="006F68FD">
        <w:t>/</w:t>
      </w:r>
      <w:r w:rsidR="00970CDD">
        <w:t xml:space="preserve"> 31517,</w:t>
      </w:r>
      <w:proofErr w:type="gramStart"/>
      <w:r w:rsidR="00970CDD">
        <w:t>79</w:t>
      </w:r>
      <w:r w:rsidR="00970CDD" w:rsidRPr="002108F2">
        <w:t xml:space="preserve"> </w:t>
      </w:r>
      <w:r w:rsidR="00970CDD">
        <w:t xml:space="preserve"> </w:t>
      </w:r>
      <w:proofErr w:type="spellStart"/>
      <w:r w:rsidR="00970CDD">
        <w:t>кв.м</w:t>
      </w:r>
      <w:proofErr w:type="spellEnd"/>
      <w:r w:rsidR="00970CDD">
        <w:t>.</w:t>
      </w:r>
      <w:proofErr w:type="gramEnd"/>
      <w:r w:rsidR="00970CDD">
        <w:t xml:space="preserve"> = </w:t>
      </w:r>
      <w:r w:rsidR="00970CDD" w:rsidRPr="005F2ED4">
        <w:t>2</w:t>
      </w:r>
      <w:r w:rsidR="00970CDD">
        <w:t>,1375 Гкал</w:t>
      </w:r>
      <w:r w:rsidR="00970CDD" w:rsidRPr="0004014A">
        <w:t>/</w:t>
      </w:r>
      <w:proofErr w:type="spellStart"/>
      <w:r w:rsidR="00970CDD">
        <w:t>кв.м</w:t>
      </w:r>
      <w:proofErr w:type="spellEnd"/>
      <w:r w:rsidR="00970CDD">
        <w:t>.</w:t>
      </w:r>
    </w:p>
    <w:p w14:paraId="4A8BAB72" w14:textId="2FF671F3" w:rsidR="00141CCD" w:rsidRPr="00970CDD" w:rsidRDefault="00141CCD" w:rsidP="00AC076D">
      <w:pPr>
        <w:pStyle w:val="afffff2"/>
      </w:pPr>
    </w:p>
    <w:p w14:paraId="6B3D0FF9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9" w:name="_Toc5371255"/>
      <w:bookmarkStart w:id="550" w:name="_Toc160741433"/>
      <w:r w:rsidRPr="008B3C54">
        <w:rPr>
          <w:lang w:val="ru-RU"/>
        </w:rPr>
        <w:t>Коэффициент использования установленной тепловой мощности.</w:t>
      </w:r>
      <w:bookmarkEnd w:id="549"/>
      <w:bookmarkEnd w:id="550"/>
    </w:p>
    <w:p w14:paraId="34803A52" w14:textId="06935276" w:rsidR="003B6816" w:rsidRPr="00FA5B66" w:rsidRDefault="003B6816" w:rsidP="003B6816">
      <w:pPr>
        <w:pStyle w:val="afffff2"/>
      </w:pPr>
      <w:r w:rsidRPr="00FA5B66">
        <w:t>Коэффициент использования установленной тепловой мощности (КИУТМ) в 202</w:t>
      </w:r>
      <w:r w:rsidR="00970CDD">
        <w:t>3</w:t>
      </w:r>
      <w:r w:rsidRPr="00FA5B66">
        <w:t xml:space="preserve"> году состав</w:t>
      </w:r>
      <w:r w:rsidR="007948E8">
        <w:t>ил</w:t>
      </w:r>
      <w:r w:rsidRPr="00FA5B66">
        <w:t xml:space="preserve"> 2</w:t>
      </w:r>
      <w:r w:rsidR="00970CDD">
        <w:t>9</w:t>
      </w:r>
      <w:r w:rsidRPr="00FA5B66">
        <w:t>,</w:t>
      </w:r>
      <w:r w:rsidR="00970CDD">
        <w:t>78</w:t>
      </w:r>
      <w:r w:rsidRPr="00FA5B66">
        <w:t>%.</w:t>
      </w:r>
    </w:p>
    <w:p w14:paraId="6C1D3E78" w14:textId="77777777" w:rsidR="00141CCD" w:rsidRPr="003B6816" w:rsidRDefault="00141CCD" w:rsidP="00141CCD">
      <w:pPr>
        <w:pStyle w:val="afffff8"/>
        <w:rPr>
          <w:rFonts w:ascii="Times New Roman" w:hAnsi="Times New Roman" w:cs="Times New Roman"/>
          <w:sz w:val="26"/>
          <w:szCs w:val="26"/>
          <w:lang w:val="x-none"/>
        </w:rPr>
      </w:pPr>
    </w:p>
    <w:p w14:paraId="38F25F68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1" w:name="_Toc5371256"/>
      <w:bookmarkStart w:id="552" w:name="_Toc160741434"/>
      <w:r w:rsidRPr="008B3C54">
        <w:rPr>
          <w:lang w:val="ru-RU"/>
        </w:rPr>
        <w:t>Удельная материальная характеристика тепловых сетей, приведенная к расчетной тепловой нагрузке.</w:t>
      </w:r>
      <w:bookmarkEnd w:id="551"/>
      <w:bookmarkEnd w:id="552"/>
    </w:p>
    <w:p w14:paraId="7950F436" w14:textId="4D1E2917" w:rsidR="00970CDD" w:rsidRPr="0004014A" w:rsidRDefault="003B6816" w:rsidP="00970CDD">
      <w:pPr>
        <w:pStyle w:val="afffff2"/>
      </w:pPr>
      <w:r w:rsidRPr="003B6816">
        <w:t xml:space="preserve">Удельная материальная характеристика тепловых сетей, приведенная к расчетной тепловой нагрузке </w:t>
      </w:r>
      <w:bookmarkStart w:id="553" w:name="_Hlk37587970"/>
      <w:r w:rsidR="00970CDD" w:rsidRPr="003B6816">
        <w:t>на 202</w:t>
      </w:r>
      <w:r w:rsidR="00970CDD">
        <w:t>3</w:t>
      </w:r>
      <w:r w:rsidR="00970CDD" w:rsidRPr="003B6816">
        <w:t xml:space="preserve"> год,</w:t>
      </w:r>
      <w:r w:rsidRPr="003B6816">
        <w:t xml:space="preserve"> составляет </w:t>
      </w:r>
      <w:bookmarkEnd w:id="553"/>
      <w:r w:rsidR="00970CDD">
        <w:t>31517,79</w:t>
      </w:r>
      <w:r w:rsidR="00970CDD" w:rsidRPr="002108F2">
        <w:t xml:space="preserve"> </w:t>
      </w:r>
      <w:proofErr w:type="spellStart"/>
      <w:r w:rsidR="00970CDD">
        <w:t>кв.м</w:t>
      </w:r>
      <w:proofErr w:type="spellEnd"/>
      <w:r w:rsidR="00970CDD">
        <w:t>.</w:t>
      </w:r>
      <w:r w:rsidR="00970CDD" w:rsidRPr="0004014A">
        <w:t>/</w:t>
      </w:r>
      <w:r w:rsidR="00970CDD">
        <w:t>218</w:t>
      </w:r>
      <w:r w:rsidR="00970CDD" w:rsidRPr="00CC6E3B">
        <w:t>,</w:t>
      </w:r>
      <w:r w:rsidR="00970CDD">
        <w:t>176</w:t>
      </w:r>
      <w:r w:rsidR="00970CDD" w:rsidRPr="00CC6E3B">
        <w:t xml:space="preserve"> </w:t>
      </w:r>
      <w:r w:rsidR="00970CDD">
        <w:t>Гкал</w:t>
      </w:r>
      <w:r w:rsidR="00970CDD" w:rsidRPr="0004014A">
        <w:t>/</w:t>
      </w:r>
      <w:r w:rsidR="00970CDD">
        <w:t>час = 144,460</w:t>
      </w:r>
      <w:r w:rsidR="00970CDD" w:rsidRPr="00CC6E3B">
        <w:t xml:space="preserve"> </w:t>
      </w:r>
      <w:proofErr w:type="spellStart"/>
      <w:r w:rsidR="00970CDD">
        <w:t>кв.м</w:t>
      </w:r>
      <w:proofErr w:type="spellEnd"/>
      <w:r w:rsidR="00970CDD">
        <w:t>.</w:t>
      </w:r>
      <w:r w:rsidR="00970CDD" w:rsidRPr="0004014A">
        <w:t>/</w:t>
      </w:r>
      <w:r w:rsidR="00970CDD">
        <w:t>Гкал</w:t>
      </w:r>
      <w:r w:rsidR="00970CDD" w:rsidRPr="0004014A">
        <w:t>/</w:t>
      </w:r>
      <w:r w:rsidR="00970CDD">
        <w:t xml:space="preserve">час. </w:t>
      </w:r>
    </w:p>
    <w:p w14:paraId="3104363C" w14:textId="3DF84A8E" w:rsidR="00141CCD" w:rsidRPr="00970CDD" w:rsidRDefault="00141CCD" w:rsidP="00970CDD">
      <w:pPr>
        <w:pStyle w:val="afffff8"/>
      </w:pPr>
    </w:p>
    <w:p w14:paraId="09A15785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4" w:name="_Toc5371257"/>
      <w:bookmarkStart w:id="555" w:name="_Toc160741435"/>
      <w:r w:rsidRPr="008B3C54">
        <w:rPr>
          <w:lang w:val="ru-RU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значения).</w:t>
      </w:r>
      <w:bookmarkEnd w:id="554"/>
      <w:bookmarkEnd w:id="555"/>
    </w:p>
    <w:p w14:paraId="0DA733E1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Поскольку тепловая энергия для потребителей Киришского городского поселения вырабатывается исключительно от Киришской ГРЭС, д</w:t>
      </w:r>
      <w:r w:rsidRPr="008B3C54">
        <w:rPr>
          <w:rFonts w:ascii="Times New Roman" w:hAnsi="Times New Roman" w:cs="Times New Roman"/>
          <w:sz w:val="26"/>
          <w:szCs w:val="26"/>
        </w:rPr>
        <w:t>оля тепловой энергии, выработанной в комбинированном режиме</w:t>
      </w:r>
      <w:r>
        <w:rPr>
          <w:rFonts w:ascii="Times New Roman" w:hAnsi="Times New Roman" w:cs="Times New Roman"/>
          <w:sz w:val="26"/>
          <w:szCs w:val="26"/>
        </w:rPr>
        <w:t xml:space="preserve"> составляет 100%. </w:t>
      </w:r>
    </w:p>
    <w:p w14:paraId="627DF8CE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15BEEE46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6" w:name="_Toc5371258"/>
      <w:bookmarkStart w:id="557" w:name="_Toc160741436"/>
      <w:r w:rsidRPr="008B3C54">
        <w:rPr>
          <w:lang w:val="ru-RU"/>
        </w:rPr>
        <w:t>Удельный расход условного топлива на отпуск электрической энергии.</w:t>
      </w:r>
      <w:bookmarkEnd w:id="556"/>
      <w:bookmarkEnd w:id="557"/>
    </w:p>
    <w:p w14:paraId="6FD31AC9" w14:textId="52CF9BAD" w:rsidR="003B6816" w:rsidRPr="00FA5B66" w:rsidRDefault="003B6816" w:rsidP="003B6816">
      <w:pPr>
        <w:pStyle w:val="afffff2"/>
      </w:pPr>
      <w:r w:rsidRPr="000A4D43">
        <w:t>Удельный расход условного топлива на отпуск электриче</w:t>
      </w:r>
      <w:r w:rsidR="007948E8" w:rsidRPr="000A4D43">
        <w:t>ской энергии в 202</w:t>
      </w:r>
      <w:r w:rsidR="00970CDD">
        <w:t>3</w:t>
      </w:r>
      <w:r w:rsidR="007948E8" w:rsidRPr="000A4D43">
        <w:t xml:space="preserve"> году составил </w:t>
      </w:r>
      <w:r w:rsidRPr="000A4D43">
        <w:t>3</w:t>
      </w:r>
      <w:r w:rsidR="00970CDD">
        <w:t>1</w:t>
      </w:r>
      <w:r w:rsidRPr="000A4D43">
        <w:t>9,</w:t>
      </w:r>
      <w:r w:rsidR="00970CDD">
        <w:t>36</w:t>
      </w:r>
      <w:r w:rsidRPr="000A4D43">
        <w:t xml:space="preserve"> г/кВт*ч.</w:t>
      </w:r>
    </w:p>
    <w:p w14:paraId="016E8086" w14:textId="77777777" w:rsidR="00141CCD" w:rsidRPr="003B6816" w:rsidRDefault="00141CCD" w:rsidP="00141CCD">
      <w:pPr>
        <w:pStyle w:val="afffff8"/>
        <w:rPr>
          <w:rFonts w:ascii="Times New Roman" w:hAnsi="Times New Roman" w:cs="Times New Roman"/>
          <w:sz w:val="26"/>
          <w:szCs w:val="26"/>
          <w:lang w:val="x-none"/>
        </w:rPr>
      </w:pPr>
    </w:p>
    <w:p w14:paraId="07453713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8" w:name="_Toc5371259"/>
      <w:bookmarkStart w:id="559" w:name="_Toc160741437"/>
      <w:r w:rsidRPr="008B3C54">
        <w:rPr>
          <w:lang w:val="ru-RU"/>
        </w:rPr>
        <w:lastRenderedPageBreak/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</w:r>
      <w:bookmarkEnd w:id="558"/>
      <w:bookmarkEnd w:id="559"/>
    </w:p>
    <w:p w14:paraId="2D3B04C2" w14:textId="766DBC7F" w:rsidR="003B6816" w:rsidRPr="00FA5B66" w:rsidRDefault="003B6816" w:rsidP="003B6816">
      <w:pPr>
        <w:pStyle w:val="afffff2"/>
      </w:pPr>
      <w:r w:rsidRPr="000A4D43">
        <w:t>Коэффициент использования теплоты топлива в 202</w:t>
      </w:r>
      <w:r w:rsidR="00970CDD">
        <w:t>3</w:t>
      </w:r>
      <w:r w:rsidRPr="000A4D43">
        <w:t xml:space="preserve"> году состав</w:t>
      </w:r>
      <w:r w:rsidR="007948E8" w:rsidRPr="000A4D43">
        <w:t>ил</w:t>
      </w:r>
      <w:r w:rsidRPr="000A4D43">
        <w:t xml:space="preserve"> </w:t>
      </w:r>
      <w:r w:rsidRPr="000A4D43">
        <w:br/>
        <w:t>4</w:t>
      </w:r>
      <w:r w:rsidR="00970CDD">
        <w:t>3</w:t>
      </w:r>
      <w:r w:rsidRPr="000A4D43">
        <w:t>,4</w:t>
      </w:r>
      <w:r w:rsidR="00970CDD">
        <w:t>3</w:t>
      </w:r>
      <w:r w:rsidRPr="000A4D43">
        <w:t xml:space="preserve"> %.</w:t>
      </w:r>
    </w:p>
    <w:p w14:paraId="18A178B7" w14:textId="77777777" w:rsidR="00141CCD" w:rsidRPr="003B6816" w:rsidRDefault="00141CCD" w:rsidP="00141CCD">
      <w:pPr>
        <w:pStyle w:val="afffff8"/>
        <w:rPr>
          <w:rFonts w:ascii="Times New Roman" w:hAnsi="Times New Roman" w:cs="Times New Roman"/>
          <w:sz w:val="26"/>
          <w:szCs w:val="26"/>
          <w:lang w:val="x-none"/>
        </w:rPr>
      </w:pPr>
    </w:p>
    <w:p w14:paraId="05A0B24E" w14:textId="77777777" w:rsidR="00141CCD" w:rsidRPr="000E5940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60" w:name="_Toc5371260"/>
      <w:bookmarkStart w:id="561" w:name="_Toc160741438"/>
      <w:r w:rsidRPr="000E5940">
        <w:rPr>
          <w:lang w:val="ru-RU"/>
        </w:rPr>
        <w:t>Доля отпуска тепловой энергии, осуществляемого потребителям по приборам учета, в общем объеме отпущенной тепловой энергии.</w:t>
      </w:r>
      <w:bookmarkEnd w:id="560"/>
      <w:bookmarkEnd w:id="561"/>
    </w:p>
    <w:p w14:paraId="00E4FD72" w14:textId="77777777" w:rsidR="00141CCD" w:rsidRDefault="00141CCD" w:rsidP="00141CCD">
      <w:pPr>
        <w:pStyle w:val="afffff2"/>
      </w:pPr>
      <w:r w:rsidRPr="000E5940">
        <w:t>Доля отпуска тепловой энергии, осуществляемого потребителям по приборам учета, в общем объеме отпущенной тепловой энергии</w:t>
      </w:r>
      <w:r>
        <w:t>, составляет 100%.</w:t>
      </w:r>
    </w:p>
    <w:p w14:paraId="6BDBA27D" w14:textId="77777777" w:rsidR="00141CCD" w:rsidRDefault="00141CCD" w:rsidP="00141CCD">
      <w:pPr>
        <w:pStyle w:val="afffff2"/>
      </w:pPr>
    </w:p>
    <w:p w14:paraId="7F54AF88" w14:textId="77777777" w:rsidR="00141CCD" w:rsidRPr="000E5940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62" w:name="_Toc5371262"/>
      <w:bookmarkStart w:id="563" w:name="_Toc160741439"/>
      <w:r w:rsidRPr="000E5940">
        <w:rPr>
          <w:lang w:val="ru-RU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значения).</w:t>
      </w:r>
      <w:bookmarkEnd w:id="562"/>
      <w:bookmarkEnd w:id="563"/>
    </w:p>
    <w:p w14:paraId="654CF4CD" w14:textId="3D65A489" w:rsidR="003B6816" w:rsidRPr="003B6816" w:rsidRDefault="003B6816" w:rsidP="003B6816">
      <w:pPr>
        <w:pStyle w:val="afffff8"/>
        <w:rPr>
          <w:rFonts w:ascii="Times New Roman" w:hAnsi="Times New Roman" w:cs="Times New Roman"/>
          <w:sz w:val="26"/>
          <w:szCs w:val="26"/>
        </w:rPr>
      </w:pPr>
      <w:r w:rsidRPr="003B6816">
        <w:rPr>
          <w:rFonts w:ascii="Times New Roman" w:hAnsi="Times New Roman" w:cs="Times New Roman"/>
          <w:sz w:val="26"/>
          <w:szCs w:val="26"/>
        </w:rPr>
        <w:t>В 202</w:t>
      </w:r>
      <w:r w:rsidR="00970CDD">
        <w:rPr>
          <w:rFonts w:ascii="Times New Roman" w:hAnsi="Times New Roman" w:cs="Times New Roman"/>
          <w:sz w:val="26"/>
          <w:szCs w:val="26"/>
        </w:rPr>
        <w:t>3</w:t>
      </w:r>
      <w:r w:rsidRPr="003B6816">
        <w:rPr>
          <w:rFonts w:ascii="Times New Roman" w:hAnsi="Times New Roman" w:cs="Times New Roman"/>
          <w:sz w:val="26"/>
          <w:szCs w:val="26"/>
        </w:rPr>
        <w:t xml:space="preserve"> году составляет 0,00</w:t>
      </w:r>
      <w:r w:rsidR="00970CDD">
        <w:rPr>
          <w:rFonts w:ascii="Times New Roman" w:hAnsi="Times New Roman" w:cs="Times New Roman"/>
          <w:sz w:val="26"/>
          <w:szCs w:val="26"/>
        </w:rPr>
        <w:t>712</w:t>
      </w:r>
      <w:r w:rsidRPr="003B6816">
        <w:rPr>
          <w:rFonts w:ascii="Times New Roman" w:hAnsi="Times New Roman" w:cs="Times New Roman"/>
          <w:sz w:val="26"/>
          <w:szCs w:val="26"/>
        </w:rPr>
        <w:t>.</w:t>
      </w:r>
    </w:p>
    <w:p w14:paraId="6EDEE1B9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77867701" w14:textId="77777777" w:rsidR="00141CCD" w:rsidRPr="000E5940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64" w:name="_Toc5371263"/>
      <w:bookmarkStart w:id="565" w:name="_Toc160741440"/>
      <w:r w:rsidRPr="000E5940">
        <w:rPr>
          <w:lang w:val="ru-RU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значения).</w:t>
      </w:r>
      <w:bookmarkEnd w:id="564"/>
      <w:bookmarkEnd w:id="565"/>
    </w:p>
    <w:p w14:paraId="01A62FBE" w14:textId="756EAA22" w:rsidR="003B6816" w:rsidRDefault="003B6816" w:rsidP="003B6816">
      <w:pPr>
        <w:pStyle w:val="afffff2"/>
      </w:pPr>
      <w:r>
        <w:t>В 202</w:t>
      </w:r>
      <w:r w:rsidR="00970CDD">
        <w:t>3</w:t>
      </w:r>
      <w:r>
        <w:t xml:space="preserve"> году составляет 0,00</w:t>
      </w:r>
      <w:r w:rsidR="00970CDD">
        <w:t>619</w:t>
      </w:r>
      <w:r>
        <w:t>.</w:t>
      </w:r>
    </w:p>
    <w:p w14:paraId="7C906ADA" w14:textId="171AFE9B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5446A8F4" w14:textId="77777777" w:rsidR="00141CCD" w:rsidRDefault="00141CCD" w:rsidP="00882F98">
      <w:pPr>
        <w:pStyle w:val="-2"/>
        <w:widowControl w:val="0"/>
        <w:spacing w:after="120" w:line="360" w:lineRule="auto"/>
      </w:pPr>
    </w:p>
    <w:p w14:paraId="35CC758D" w14:textId="77777777" w:rsidR="00141CCD" w:rsidRDefault="00141CCD" w:rsidP="00882F98">
      <w:pPr>
        <w:pStyle w:val="-2"/>
        <w:widowControl w:val="0"/>
        <w:spacing w:after="120" w:line="360" w:lineRule="auto"/>
      </w:pPr>
    </w:p>
    <w:p w14:paraId="7FC6850D" w14:textId="77777777" w:rsidR="00141CCD" w:rsidRDefault="00141CCD" w:rsidP="00882F98">
      <w:pPr>
        <w:pStyle w:val="-2"/>
        <w:widowControl w:val="0"/>
        <w:spacing w:after="120" w:line="360" w:lineRule="auto"/>
      </w:pPr>
    </w:p>
    <w:p w14:paraId="6246CFF5" w14:textId="6EB570F5" w:rsidR="001A0EB6" w:rsidRPr="009F1BAC" w:rsidRDefault="001A0EB6" w:rsidP="00535231">
      <w:pPr>
        <w:pStyle w:val="12"/>
        <w:ind w:left="0" w:firstLine="0"/>
        <w:jc w:val="center"/>
      </w:pPr>
      <w:bookmarkStart w:id="566" w:name="_Toc7451319"/>
      <w:bookmarkStart w:id="567" w:name="_Toc7451729"/>
      <w:bookmarkStart w:id="568" w:name="_Toc7451320"/>
      <w:bookmarkStart w:id="569" w:name="_Toc7451730"/>
      <w:bookmarkStart w:id="570" w:name="_Toc7451468"/>
      <w:bookmarkStart w:id="571" w:name="_Toc7451878"/>
      <w:bookmarkStart w:id="572" w:name="_Toc160741441"/>
      <w:bookmarkEnd w:id="566"/>
      <w:bookmarkEnd w:id="567"/>
      <w:bookmarkEnd w:id="568"/>
      <w:bookmarkEnd w:id="569"/>
      <w:bookmarkEnd w:id="570"/>
      <w:bookmarkEnd w:id="571"/>
      <w:r>
        <w:rPr>
          <w:lang w:val="ru-RU"/>
        </w:rPr>
        <w:lastRenderedPageBreak/>
        <w:t>Ценовые (тарифные) последствия</w:t>
      </w:r>
      <w:bookmarkEnd w:id="572"/>
    </w:p>
    <w:p w14:paraId="09F5E08C" w14:textId="77777777" w:rsidR="001A0EB6" w:rsidRDefault="001A0EB6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73" w:name="_Toc160741442"/>
      <w:r>
        <w:t>Результаты расчетов и оценки ценовых (тарифных) последствий реализации предлагаемых проектов схемы теплоснабжения для потребителя.</w:t>
      </w:r>
      <w:bookmarkEnd w:id="573"/>
    </w:p>
    <w:p w14:paraId="63D8E6C5" w14:textId="39BD7CF8" w:rsidR="00AE3D06" w:rsidRPr="00D8081C" w:rsidRDefault="00AE3D06" w:rsidP="00AE3D06">
      <w:pPr>
        <w:pStyle w:val="afffff2"/>
      </w:pPr>
      <w:r w:rsidRPr="00D8081C">
        <w:t xml:space="preserve">В настоящее время принято решение, что реконструкция источников тепловой энергии и тепловых сетей, находящихся в муниципальной собственности муниципального образования </w:t>
      </w:r>
      <w:r>
        <w:t>Киришское городское поселение</w:t>
      </w:r>
      <w:r w:rsidRPr="00D8081C">
        <w:t xml:space="preserve"> будет осуществляться в рамках модели государственно-частного партнерства, в соответствии с которой передача объектов системы теплоснабжения муниципального образования частному партнеру будет производиться на условиях концессионного соглашения.</w:t>
      </w:r>
    </w:p>
    <w:p w14:paraId="1319F3B4" w14:textId="77777777" w:rsidR="00AE3D06" w:rsidRPr="00D8081C" w:rsidRDefault="00AE3D06" w:rsidP="00AE3D06">
      <w:pPr>
        <w:pStyle w:val="afffff2"/>
      </w:pPr>
      <w:r w:rsidRPr="00D8081C">
        <w:t>В соответствии с указанным соглашением привлечение финансовых средств для осуществления капитальных вложений (инвестиций) в реконструкцию и новое строительство источников тепловой энергии и тепловых сетей осуществляет концессионер. Возмещение (возврат) инвестиций концессионеру осуществляется за счет тарифной выручки (нормативная прибыль, амортизация) от продажи тепловой энергии на отопление и горячее водоснабжение в соответствии с положениями тарифной политики органов регулирования и объёмами реализации тепловой энергии определенными концессионным соглашением</w:t>
      </w:r>
      <w:r>
        <w:t xml:space="preserve">, а также за счет платы </w:t>
      </w:r>
      <w:proofErr w:type="spellStart"/>
      <w:r>
        <w:t>концедента</w:t>
      </w:r>
      <w:proofErr w:type="spellEnd"/>
      <w:r w:rsidRPr="00D8081C">
        <w:t>.</w:t>
      </w:r>
    </w:p>
    <w:p w14:paraId="65A6F596" w14:textId="5F6D2ED4" w:rsidR="00AE3D06" w:rsidRDefault="00AE3D06" w:rsidP="00AE3D06">
      <w:pPr>
        <w:pStyle w:val="afffff2"/>
      </w:pPr>
      <w:r w:rsidRPr="00D8081C">
        <w:t>В соответствии со сформированн</w:t>
      </w:r>
      <w:r>
        <w:t>ой</w:t>
      </w:r>
      <w:r w:rsidRPr="00D8081C">
        <w:t xml:space="preserve"> финансово-экономическ</w:t>
      </w:r>
      <w:r>
        <w:t>ой</w:t>
      </w:r>
      <w:r w:rsidRPr="00D8081C">
        <w:t xml:space="preserve"> модел</w:t>
      </w:r>
      <w:r>
        <w:t>ью</w:t>
      </w:r>
      <w:r w:rsidRPr="00D8081C">
        <w:t xml:space="preserve">, определен рост тарифа конечным потребителям </w:t>
      </w:r>
      <w:r>
        <w:t>(</w:t>
      </w:r>
      <w:r>
        <w:fldChar w:fldCharType="begin"/>
      </w:r>
      <w:r>
        <w:instrText xml:space="preserve"> REF _Ref95831896 \h  \* MERGEFORMAT </w:instrText>
      </w:r>
      <w:r>
        <w:fldChar w:fldCharType="separate"/>
      </w:r>
      <w:r w:rsidR="00574F15" w:rsidRPr="00AE3D06">
        <w:t xml:space="preserve">Таблица </w:t>
      </w:r>
      <w:r w:rsidR="00574F15">
        <w:t>34</w:t>
      </w:r>
      <w:r>
        <w:fldChar w:fldCharType="end"/>
      </w:r>
      <w:r>
        <w:t>)</w:t>
      </w:r>
      <w:r w:rsidRPr="00D8081C">
        <w:t>.</w:t>
      </w:r>
    </w:p>
    <w:p w14:paraId="479A2840" w14:textId="77777777" w:rsidR="00BC44C9" w:rsidRPr="001E4B56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EB10E31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D749270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E03D4A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4A912492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94DD5DA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C6B4C85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B638CC4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51C1E2E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D69FA64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  <w:sectPr w:rsidR="000B4846" w:rsidSect="003E7DDA">
          <w:pgSz w:w="11906" w:h="16838"/>
          <w:pgMar w:top="567" w:right="567" w:bottom="567" w:left="1701" w:header="709" w:footer="709" w:gutter="0"/>
          <w:cols w:space="720"/>
        </w:sectPr>
      </w:pPr>
    </w:p>
    <w:p w14:paraId="09A4BC85" w14:textId="79CA750C" w:rsidR="00970CDD" w:rsidRDefault="00AE3D06" w:rsidP="00970CDD">
      <w:pPr>
        <w:pStyle w:val="af9"/>
      </w:pPr>
      <w:bookmarkStart w:id="574" w:name="_Ref95831896"/>
      <w:r w:rsidRPr="00AE3D06">
        <w:lastRenderedPageBreak/>
        <w:t xml:space="preserve">Таблица </w:t>
      </w:r>
      <w:r w:rsidRPr="00AE3D06">
        <w:rPr>
          <w:b w:val="0"/>
        </w:rPr>
        <w:fldChar w:fldCharType="begin"/>
      </w:r>
      <w:r w:rsidRPr="00AE3D06">
        <w:instrText xml:space="preserve"> SEQ Таблица \* ARABIC </w:instrText>
      </w:r>
      <w:r w:rsidRPr="00AE3D06">
        <w:rPr>
          <w:b w:val="0"/>
        </w:rPr>
        <w:fldChar w:fldCharType="separate"/>
      </w:r>
      <w:r w:rsidR="00574F15">
        <w:rPr>
          <w:noProof/>
        </w:rPr>
        <w:t>34</w:t>
      </w:r>
      <w:r w:rsidRPr="00AE3D06">
        <w:rPr>
          <w:b w:val="0"/>
          <w:noProof/>
        </w:rPr>
        <w:fldChar w:fldCharType="end"/>
      </w:r>
      <w:bookmarkEnd w:id="574"/>
      <w:r w:rsidRPr="00AE3D06">
        <w:t xml:space="preserve"> - </w:t>
      </w:r>
      <w:r w:rsidR="00970CDD" w:rsidRPr="003B0BFF">
        <w:t xml:space="preserve">Расчет ценовых (тарифных) последствий при реализации </w:t>
      </w:r>
      <w:r w:rsidR="00970CDD">
        <w:t xml:space="preserve">производственной </w:t>
      </w:r>
      <w:r w:rsidR="00970CDD" w:rsidRPr="003B0BFF">
        <w:t>программ</w:t>
      </w:r>
      <w:r w:rsidR="00970CDD">
        <w:t>ы</w:t>
      </w:r>
      <w:r w:rsidR="00970CDD" w:rsidRPr="003B0BFF">
        <w:t xml:space="preserve"> </w:t>
      </w:r>
      <w:r w:rsidR="00970CDD">
        <w:t xml:space="preserve">МП «Жилищное хозяйство» </w:t>
      </w:r>
      <w:r w:rsidR="00970CDD">
        <w:br/>
        <w:t xml:space="preserve">( г. Кириши)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634"/>
        <w:gridCol w:w="1564"/>
        <w:gridCol w:w="1586"/>
        <w:gridCol w:w="1582"/>
        <w:gridCol w:w="1582"/>
        <w:gridCol w:w="1582"/>
        <w:gridCol w:w="1582"/>
        <w:gridCol w:w="1582"/>
      </w:tblGrid>
      <w:tr w:rsidR="00970CDD" w:rsidRPr="00756273" w14:paraId="2911C385" w14:textId="77777777" w:rsidTr="007C3919">
        <w:trPr>
          <w:trHeight w:val="227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8CE5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4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EF220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56273">
              <w:rPr>
                <w:rFonts w:ascii="Times New Roman" w:hAnsi="Times New Roman"/>
                <w:color w:val="000000"/>
              </w:rPr>
              <w:t>Ед. изм.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BB93A9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2024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C92A9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2025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33630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2026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28C47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2027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BC6C83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2028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9BCCEF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2029</w:t>
            </w:r>
          </w:p>
        </w:tc>
      </w:tr>
      <w:tr w:rsidR="00970CDD" w:rsidRPr="00756273" w14:paraId="4A7FB9CA" w14:textId="77777777" w:rsidTr="007C3919">
        <w:trPr>
          <w:trHeight w:val="227"/>
        </w:trPr>
        <w:tc>
          <w:tcPr>
            <w:tcW w:w="14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67EDD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756273">
              <w:rPr>
                <w:rFonts w:ascii="Times New Roman" w:hAnsi="Times New Roman"/>
                <w:bCs/>
                <w:iCs/>
                <w:color w:val="000000"/>
              </w:rPr>
              <w:t>Удельная себестоимость</w:t>
            </w:r>
          </w:p>
        </w:tc>
        <w:tc>
          <w:tcPr>
            <w:tcW w:w="4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DAAF2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756273">
              <w:rPr>
                <w:rFonts w:ascii="Times New Roman CYR" w:hAnsi="Times New Roman CYR" w:cs="Times New Roman CYR"/>
              </w:rPr>
              <w:t>руб</w:t>
            </w:r>
            <w:proofErr w:type="spellEnd"/>
            <w:r w:rsidRPr="00756273">
              <w:rPr>
                <w:rFonts w:ascii="Times New Roman CYR" w:hAnsi="Times New Roman CYR" w:cs="Times New Roman CYR"/>
              </w:rPr>
              <w:t>/Гкал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53C468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1559,69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28FFD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1622,08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ABE51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1686,96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4085D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1754,44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19094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1824,62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B471D4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1897,60</w:t>
            </w:r>
          </w:p>
        </w:tc>
      </w:tr>
      <w:tr w:rsidR="00970CDD" w:rsidRPr="00756273" w14:paraId="73DAD708" w14:textId="77777777" w:rsidTr="007C3919">
        <w:trPr>
          <w:trHeight w:val="227"/>
        </w:trPr>
        <w:tc>
          <w:tcPr>
            <w:tcW w:w="14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76A2E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756273">
              <w:rPr>
                <w:rFonts w:ascii="Times New Roman" w:hAnsi="Times New Roman"/>
                <w:bCs/>
                <w:iCs/>
                <w:color w:val="000000"/>
              </w:rPr>
              <w:t>Согласованный тариф</w:t>
            </w:r>
          </w:p>
        </w:tc>
        <w:tc>
          <w:tcPr>
            <w:tcW w:w="4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11A7D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756273">
              <w:rPr>
                <w:rFonts w:ascii="Times New Roman CYR" w:hAnsi="Times New Roman CYR" w:cs="Times New Roman CYR"/>
              </w:rPr>
              <w:t>руб</w:t>
            </w:r>
            <w:proofErr w:type="spellEnd"/>
            <w:r w:rsidRPr="00756273">
              <w:rPr>
                <w:rFonts w:ascii="Times New Roman CYR" w:hAnsi="Times New Roman CYR" w:cs="Times New Roman CYR"/>
              </w:rPr>
              <w:t>/Гкал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E1F497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1977,09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13421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2056,17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97F5A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2138,42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75D5C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2223,96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57F11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2312,92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F8978C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2405,43</w:t>
            </w:r>
          </w:p>
        </w:tc>
      </w:tr>
    </w:tbl>
    <w:p w14:paraId="2D7853CE" w14:textId="77777777" w:rsidR="00970CDD" w:rsidRPr="00AE3D06" w:rsidRDefault="00970CDD" w:rsidP="00970CD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ar-SA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04"/>
        <w:gridCol w:w="1375"/>
        <w:gridCol w:w="1601"/>
        <w:gridCol w:w="1604"/>
        <w:gridCol w:w="1604"/>
        <w:gridCol w:w="1601"/>
        <w:gridCol w:w="1604"/>
        <w:gridCol w:w="1601"/>
      </w:tblGrid>
      <w:tr w:rsidR="00970CDD" w:rsidRPr="00756273" w14:paraId="30383296" w14:textId="77777777" w:rsidTr="007C3919">
        <w:trPr>
          <w:trHeight w:val="300"/>
        </w:trPr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3D016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2DC6B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56273">
              <w:rPr>
                <w:rFonts w:ascii="Times New Roman" w:hAnsi="Times New Roman"/>
                <w:color w:val="000000"/>
              </w:rPr>
              <w:t>Ед. изм.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EDB99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2030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B578C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2031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A5CF7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756273">
              <w:rPr>
                <w:rFonts w:ascii="Times New Roman" w:hAnsi="Times New Roman"/>
                <w:b/>
                <w:bCs/>
                <w:color w:val="000000"/>
              </w:rPr>
              <w:t>2032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BD5809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2033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6FEC1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2034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7EF68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2035</w:t>
            </w:r>
          </w:p>
        </w:tc>
      </w:tr>
      <w:tr w:rsidR="00970CDD" w:rsidRPr="00756273" w14:paraId="5D9216BA" w14:textId="77777777" w:rsidTr="007C3919">
        <w:trPr>
          <w:trHeight w:val="300"/>
        </w:trPr>
        <w:tc>
          <w:tcPr>
            <w:tcW w:w="14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97B1B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756273">
              <w:rPr>
                <w:rFonts w:ascii="Times New Roman" w:hAnsi="Times New Roman"/>
                <w:bCs/>
                <w:iCs/>
                <w:color w:val="000000"/>
              </w:rPr>
              <w:t>Удельная себестоимость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4BA1C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proofErr w:type="spellStart"/>
            <w:r w:rsidRPr="00756273">
              <w:rPr>
                <w:rFonts w:ascii="Times New Roman" w:hAnsi="Times New Roman"/>
                <w:bCs/>
                <w:iCs/>
                <w:color w:val="000000"/>
              </w:rPr>
              <w:t>руб</w:t>
            </w:r>
            <w:proofErr w:type="spellEnd"/>
            <w:r w:rsidRPr="00756273">
              <w:rPr>
                <w:rFonts w:ascii="Times New Roman" w:hAnsi="Times New Roman"/>
                <w:bCs/>
                <w:iCs/>
                <w:color w:val="000000"/>
              </w:rPr>
              <w:t>/Гкал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4B563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1973,51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F826A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2052,45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3AE21D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2134,54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168ED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2219,93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2FF46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2308,72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7FC98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2401,07</w:t>
            </w:r>
          </w:p>
        </w:tc>
      </w:tr>
      <w:tr w:rsidR="00970CDD" w:rsidRPr="00756273" w14:paraId="6B8EA137" w14:textId="77777777" w:rsidTr="007C3919">
        <w:trPr>
          <w:trHeight w:val="300"/>
        </w:trPr>
        <w:tc>
          <w:tcPr>
            <w:tcW w:w="14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ED0A9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756273">
              <w:rPr>
                <w:rFonts w:ascii="Times New Roman" w:hAnsi="Times New Roman"/>
                <w:bCs/>
                <w:iCs/>
                <w:color w:val="000000"/>
              </w:rPr>
              <w:t>Согласованный тариф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7BD3C" w14:textId="77777777" w:rsidR="00970CDD" w:rsidRPr="00756273" w:rsidRDefault="00970CDD" w:rsidP="007C3919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proofErr w:type="spellStart"/>
            <w:r w:rsidRPr="00756273">
              <w:rPr>
                <w:rFonts w:ascii="Times New Roman" w:hAnsi="Times New Roman"/>
                <w:bCs/>
                <w:iCs/>
                <w:color w:val="000000"/>
              </w:rPr>
              <w:t>руб</w:t>
            </w:r>
            <w:proofErr w:type="spellEnd"/>
            <w:r w:rsidRPr="00756273">
              <w:rPr>
                <w:rFonts w:ascii="Times New Roman" w:hAnsi="Times New Roman"/>
                <w:bCs/>
                <w:iCs/>
                <w:color w:val="000000"/>
              </w:rPr>
              <w:t>/Гкал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37878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2501,65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F16CFC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2601,72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ECDC5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2705,78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8F0AF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2814,02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635A1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2926,58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422FA" w14:textId="77777777" w:rsidR="00970CDD" w:rsidRPr="005651C8" w:rsidRDefault="00970CDD" w:rsidP="007C3919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5651C8">
              <w:rPr>
                <w:rFonts w:ascii="Times New Roman CYR" w:hAnsi="Times New Roman CYR" w:cs="Times New Roman CYR"/>
              </w:rPr>
              <w:t>3043,64</w:t>
            </w:r>
          </w:p>
        </w:tc>
      </w:tr>
    </w:tbl>
    <w:p w14:paraId="19390EEA" w14:textId="77777777" w:rsidR="00AE3D06" w:rsidRPr="00AE3D06" w:rsidRDefault="00AE3D06" w:rsidP="00AE3D0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ar-SA"/>
        </w:rPr>
      </w:pPr>
    </w:p>
    <w:p w14:paraId="5D5D308B" w14:textId="77777777" w:rsidR="00AE3D06" w:rsidRDefault="00AE3D06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02BEC8F8" w14:textId="39F9C0E6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C30880A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CDFDF73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538BF3E7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E1BD881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83A1388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1DDC9BF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  <w:sectPr w:rsidR="000B4846" w:rsidSect="00882F98">
          <w:pgSz w:w="16838" w:h="11906" w:orient="landscape"/>
          <w:pgMar w:top="1701" w:right="567" w:bottom="567" w:left="567" w:header="709" w:footer="709" w:gutter="0"/>
          <w:cols w:space="720"/>
        </w:sectPr>
      </w:pPr>
    </w:p>
    <w:p w14:paraId="2BC1481A" w14:textId="77777777" w:rsidR="005F4C10" w:rsidRPr="009F1BAC" w:rsidRDefault="005F4C10" w:rsidP="005F4C10">
      <w:pPr>
        <w:pStyle w:val="14"/>
        <w:ind w:hanging="6"/>
        <w:rPr>
          <w:sz w:val="28"/>
          <w:szCs w:val="28"/>
        </w:rPr>
      </w:pPr>
      <w:bookmarkStart w:id="575" w:name="_Toc160741443"/>
      <w:bookmarkEnd w:id="16"/>
      <w:r w:rsidRPr="009F1BAC">
        <w:rPr>
          <w:sz w:val="28"/>
          <w:szCs w:val="28"/>
        </w:rPr>
        <w:lastRenderedPageBreak/>
        <w:t>СПИСОК ЛИТЕРАТУРЫ</w:t>
      </w:r>
      <w:bookmarkEnd w:id="575"/>
    </w:p>
    <w:p w14:paraId="30F7E4AA" w14:textId="77777777" w:rsidR="000501FF" w:rsidRPr="009F1BAC" w:rsidRDefault="000501FF" w:rsidP="0079162A">
      <w:pPr>
        <w:keepNext/>
        <w:keepLines/>
        <w:widowControl w:val="0"/>
        <w:tabs>
          <w:tab w:val="left" w:pos="0"/>
        </w:tabs>
        <w:suppressAutoHyphens/>
        <w:spacing w:before="120" w:after="120" w:line="360" w:lineRule="auto"/>
        <w:ind w:firstLine="851"/>
        <w:jc w:val="both"/>
        <w:rPr>
          <w:rFonts w:ascii="Times New Roman" w:hAnsi="Times New Roman"/>
          <w:sz w:val="26"/>
          <w:szCs w:val="26"/>
        </w:rPr>
      </w:pPr>
    </w:p>
    <w:p w14:paraId="310C11B8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Федеральный Закон №190 «О теплоснабжении» от 27.07.2010 г.</w:t>
      </w:r>
    </w:p>
    <w:p w14:paraId="37109005" w14:textId="62E5F139" w:rsidR="003E7DDA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Постановление Правительства РФ № 154 «О требованиях к схемам теплоснабжения, порядку их разработки и утверждения» от 22.02.2012 г.</w:t>
      </w:r>
    </w:p>
    <w:p w14:paraId="1171D0EF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Методические рекомендации по разработке схем теплоснабжения в соответствии с п.3 ПП РФ от 22.02.2012г. №154.</w:t>
      </w:r>
    </w:p>
    <w:p w14:paraId="56690E61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Методика определения потребности в топливе, электрической энергии и воде при производстве и передаче тепловой энергии и теплоносителей в системах коммунального теплоснабжения МДК 4-05.2004.</w:t>
      </w:r>
    </w:p>
    <w:p w14:paraId="175989DD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Инструкция по организации в Минэнерго России работы по расчету и обоснованию нормативов технологических потерь при передаче тепловой энергии, утвержденной приказом Минэнерго России 30.12.2008 г. № 235</w:t>
      </w:r>
    </w:p>
    <w:p w14:paraId="610AA8F7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Нормы проектирования тепловой изоляции для трубопроводов и оборудования электростанций и тепловых сетей. – М.: Государственное энергетическое издательство, 1959.</w:t>
      </w:r>
    </w:p>
    <w:p w14:paraId="71010915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2.04.14-88.Тепловая изоляция оборудования и трубопроводов. – М.: ЦИТП Госстроя СССР, 1989.</w:t>
      </w:r>
    </w:p>
    <w:p w14:paraId="4FC66669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2.04.14-88*. Тепловая изоляция оборудования и трубопроводов/Госстрой России. – М.: ГУП ЦПП, 1998.</w:t>
      </w:r>
    </w:p>
    <w:p w14:paraId="0953A6AF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23.02.2003. Тепловая защита зданий</w:t>
      </w:r>
    </w:p>
    <w:p w14:paraId="692E4790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41.02.2003. Тепловые сети.</w:t>
      </w:r>
    </w:p>
    <w:p w14:paraId="2F7C3DCC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23.01.99 Строительная климатология.</w:t>
      </w:r>
    </w:p>
    <w:p w14:paraId="4C5B96D2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41.01.2003 Отопление, вентиляция, кондиционирование.</w:t>
      </w:r>
    </w:p>
    <w:p w14:paraId="70B5DCB7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Федеральный закон от 23.11.2009 № 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14:paraId="0BE13DF0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СП 41-101-95 «Проектирование  тепловых  пунктов»</w:t>
      </w:r>
    </w:p>
    <w:p w14:paraId="5B11D190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Постановление Правительства Российской Федерации от 08.08.2012г. №808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14:paraId="55A1760D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lastRenderedPageBreak/>
        <w:t>Федеральный закон от 07.12.2011 № 416-ФЗ «О водоснабжении и водоотведении» в части требований к эксплуатации открытых систем теплоснабжения</w:t>
      </w:r>
    </w:p>
    <w:p w14:paraId="2E3AAA6A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Федеральный закон от 07.12.2011 № 417-ФЗ «О внесении изменений в законодательные акты РФ…» в части изменений в закон «О теплоснабжении»</w:t>
      </w:r>
    </w:p>
    <w:p w14:paraId="1BA8683F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 xml:space="preserve">РД 50-34.698-90 «Комплекс стандартов и руководящих документов на автоматизированные системы»;  </w:t>
      </w:r>
    </w:p>
    <w:p w14:paraId="26B3F428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Градостроительный кодекс Российской Федерации.</w:t>
      </w:r>
    </w:p>
    <w:sectPr w:rsidR="003E7DDA" w:rsidRPr="009F1BAC" w:rsidSect="00481292">
      <w:pgSz w:w="11906" w:h="16838" w:code="9"/>
      <w:pgMar w:top="567" w:right="566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D51AF9B" w14:textId="77777777" w:rsidR="00E65746" w:rsidRDefault="00E65746" w:rsidP="00777905">
      <w:pPr>
        <w:spacing w:after="0" w:line="240" w:lineRule="auto"/>
      </w:pPr>
      <w:r>
        <w:separator/>
      </w:r>
    </w:p>
  </w:endnote>
  <w:endnote w:type="continuationSeparator" w:id="0">
    <w:p w14:paraId="57C5BF9A" w14:textId="77777777" w:rsidR="00E65746" w:rsidRDefault="00E65746" w:rsidP="007779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E29D85" w14:textId="77777777" w:rsidR="00E66BA5" w:rsidRPr="00351DEE" w:rsidRDefault="00E66BA5">
    <w:pPr>
      <w:pStyle w:val="aff3"/>
    </w:pPr>
    <w:r w:rsidRPr="00351DEE">
      <w:fldChar w:fldCharType="begin"/>
    </w:r>
    <w:r w:rsidRPr="00351DEE">
      <w:instrText>PAGE   \* MERGEFORMAT</w:instrText>
    </w:r>
    <w:r w:rsidRPr="00351DEE">
      <w:fldChar w:fldCharType="separate"/>
    </w:r>
    <w:r>
      <w:rPr>
        <w:noProof/>
      </w:rPr>
      <w:t>2</w:t>
    </w:r>
    <w:r w:rsidRPr="00351DEE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5A5891" w14:textId="77777777" w:rsidR="00E66BA5" w:rsidRPr="00305F99" w:rsidRDefault="00E66BA5">
    <w:pPr>
      <w:pStyle w:val="aff3"/>
      <w:jc w:val="center"/>
      <w:rPr>
        <w:b/>
        <w:sz w:val="20"/>
        <w:szCs w:val="20"/>
      </w:rPr>
    </w:pPr>
    <w:r w:rsidRPr="00305F99">
      <w:rPr>
        <w:b/>
        <w:sz w:val="20"/>
        <w:szCs w:val="20"/>
      </w:rPr>
      <w:t>г. Санкт-Петербург</w:t>
    </w:r>
  </w:p>
  <w:p w14:paraId="2F047178" w14:textId="77777777" w:rsidR="00E66BA5" w:rsidRPr="00305F99" w:rsidRDefault="00E66BA5">
    <w:pPr>
      <w:pStyle w:val="aff3"/>
      <w:jc w:val="center"/>
      <w:rPr>
        <w:b/>
        <w:sz w:val="20"/>
        <w:szCs w:val="20"/>
      </w:rPr>
    </w:pPr>
    <w:r w:rsidRPr="00305F99">
      <w:rPr>
        <w:b/>
        <w:sz w:val="20"/>
        <w:szCs w:val="20"/>
      </w:rPr>
      <w:t>201</w:t>
    </w:r>
    <w:r>
      <w:rPr>
        <w:b/>
        <w:sz w:val="20"/>
        <w:szCs w:val="20"/>
      </w:rPr>
      <w:t>3</w:t>
    </w:r>
    <w:r w:rsidRPr="00305F99">
      <w:rPr>
        <w:b/>
        <w:sz w:val="20"/>
        <w:szCs w:val="20"/>
      </w:rPr>
      <w:t xml:space="preserve"> год</w:t>
    </w:r>
  </w:p>
  <w:p w14:paraId="5881C44F" w14:textId="77777777" w:rsidR="00E66BA5" w:rsidRPr="00305F99" w:rsidRDefault="00E66BA5">
    <w:pPr>
      <w:pStyle w:val="aff3"/>
      <w:rPr>
        <w:b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00FB" w14:textId="3613B94E" w:rsidR="00E66BA5" w:rsidRPr="00FB4A88" w:rsidRDefault="00E66BA5" w:rsidP="00BB1A23">
    <w:pPr>
      <w:pStyle w:val="aff3"/>
      <w:jc w:val="center"/>
      <w:rPr>
        <w:sz w:val="24"/>
        <w:szCs w:val="24"/>
      </w:rPr>
    </w:pPr>
    <w:r w:rsidRPr="00FB4A88">
      <w:rPr>
        <w:sz w:val="24"/>
        <w:szCs w:val="24"/>
      </w:rPr>
      <w:fldChar w:fldCharType="begin"/>
    </w:r>
    <w:r w:rsidRPr="00FB4A88">
      <w:rPr>
        <w:sz w:val="24"/>
        <w:szCs w:val="24"/>
      </w:rPr>
      <w:instrText xml:space="preserve"> PAGE   \* MERGEFORMAT </w:instrText>
    </w:r>
    <w:r w:rsidRPr="00FB4A88">
      <w:rPr>
        <w:sz w:val="24"/>
        <w:szCs w:val="24"/>
      </w:rPr>
      <w:fldChar w:fldCharType="separate"/>
    </w:r>
    <w:r w:rsidR="0058446C">
      <w:rPr>
        <w:noProof/>
        <w:sz w:val="24"/>
        <w:szCs w:val="24"/>
      </w:rPr>
      <w:t>8</w:t>
    </w:r>
    <w:r w:rsidRPr="00FB4A88">
      <w:rPr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24"/>
        <w:szCs w:val="24"/>
      </w:rPr>
      <w:id w:val="688254964"/>
      <w:docPartObj>
        <w:docPartGallery w:val="Page Numbers (Bottom of Page)"/>
        <w:docPartUnique/>
      </w:docPartObj>
    </w:sdtPr>
    <w:sdtContent>
      <w:p w14:paraId="2946A1FC" w14:textId="33A42101" w:rsidR="00E66BA5" w:rsidRPr="00812642" w:rsidRDefault="00E66BA5">
        <w:pPr>
          <w:pStyle w:val="aff3"/>
          <w:jc w:val="center"/>
          <w:rPr>
            <w:sz w:val="24"/>
            <w:szCs w:val="24"/>
          </w:rPr>
        </w:pPr>
        <w:r w:rsidRPr="00812642">
          <w:rPr>
            <w:sz w:val="24"/>
            <w:szCs w:val="24"/>
          </w:rPr>
          <w:fldChar w:fldCharType="begin"/>
        </w:r>
        <w:r w:rsidRPr="00812642">
          <w:rPr>
            <w:sz w:val="24"/>
            <w:szCs w:val="24"/>
          </w:rPr>
          <w:instrText>PAGE   \* MERGEFORMAT</w:instrText>
        </w:r>
        <w:r w:rsidRPr="00812642">
          <w:rPr>
            <w:sz w:val="24"/>
            <w:szCs w:val="24"/>
          </w:rPr>
          <w:fldChar w:fldCharType="separate"/>
        </w:r>
        <w:r w:rsidR="0058446C">
          <w:rPr>
            <w:noProof/>
            <w:sz w:val="24"/>
            <w:szCs w:val="24"/>
          </w:rPr>
          <w:t>20</w:t>
        </w:r>
        <w:r w:rsidRPr="00812642">
          <w:rPr>
            <w:sz w:val="24"/>
            <w:szCs w:val="24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9196FF" w14:textId="008A4657" w:rsidR="00E66BA5" w:rsidRPr="00D938CB" w:rsidRDefault="00E66BA5" w:rsidP="00BB1A23">
    <w:pPr>
      <w:pStyle w:val="aff3"/>
      <w:jc w:val="center"/>
      <w:rPr>
        <w:sz w:val="24"/>
        <w:szCs w:val="24"/>
      </w:rPr>
    </w:pPr>
    <w:r w:rsidRPr="00D938CB">
      <w:rPr>
        <w:sz w:val="24"/>
        <w:szCs w:val="24"/>
      </w:rPr>
      <w:fldChar w:fldCharType="begin"/>
    </w:r>
    <w:r w:rsidRPr="00D938CB">
      <w:rPr>
        <w:sz w:val="24"/>
        <w:szCs w:val="24"/>
      </w:rPr>
      <w:instrText xml:space="preserve"> PAGE   \* MERGEFORMAT </w:instrText>
    </w:r>
    <w:r w:rsidRPr="00D938CB">
      <w:rPr>
        <w:sz w:val="24"/>
        <w:szCs w:val="24"/>
      </w:rPr>
      <w:fldChar w:fldCharType="separate"/>
    </w:r>
    <w:r w:rsidR="0058446C">
      <w:rPr>
        <w:noProof/>
        <w:sz w:val="24"/>
        <w:szCs w:val="24"/>
      </w:rPr>
      <w:t>22</w:t>
    </w:r>
    <w:r w:rsidRPr="00D938CB">
      <w:rPr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78E5FA" w14:textId="77777777" w:rsidR="00E65746" w:rsidRDefault="00E65746" w:rsidP="00777905">
      <w:pPr>
        <w:spacing w:after="0" w:line="240" w:lineRule="auto"/>
      </w:pPr>
      <w:r>
        <w:separator/>
      </w:r>
    </w:p>
  </w:footnote>
  <w:footnote w:type="continuationSeparator" w:id="0">
    <w:p w14:paraId="63270116" w14:textId="77777777" w:rsidR="00E65746" w:rsidRDefault="00E65746" w:rsidP="007779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3"/>
    <w:multiLevelType w:val="singleLevel"/>
    <w:tmpl w:val="929CFDD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Times New Roman" w:hint="default"/>
      </w:rPr>
    </w:lvl>
  </w:abstractNum>
  <w:abstractNum w:abstractNumId="2" w15:restartNumberingAfterBreak="0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684C81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16E0382"/>
    <w:multiLevelType w:val="hybridMultilevel"/>
    <w:tmpl w:val="09543978"/>
    <w:lvl w:ilvl="0" w:tplc="FF2CBE92">
      <w:start w:val="1"/>
      <w:numFmt w:val="decimal"/>
      <w:pStyle w:val="a1"/>
      <w:lvlText w:val="Рисунок %1.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23716C9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03A62DFC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03F03C7A"/>
    <w:multiLevelType w:val="hybridMultilevel"/>
    <w:tmpl w:val="860E2EDE"/>
    <w:lvl w:ilvl="0" w:tplc="FFFFFFFF">
      <w:start w:val="1"/>
      <w:numFmt w:val="decimal"/>
      <w:pStyle w:val="a2"/>
      <w:lvlText w:val="Рисунок %1."/>
      <w:lvlJc w:val="left"/>
      <w:pPr>
        <w:ind w:left="36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093028A3"/>
    <w:multiLevelType w:val="multilevel"/>
    <w:tmpl w:val="3F44A3CE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3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3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72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44" w:hanging="1800"/>
      </w:pPr>
      <w:rPr>
        <w:rFonts w:hint="default"/>
      </w:rPr>
    </w:lvl>
  </w:abstractNum>
  <w:abstractNum w:abstractNumId="9" w15:restartNumberingAfterBreak="0">
    <w:nsid w:val="0BD80B23"/>
    <w:multiLevelType w:val="hybridMultilevel"/>
    <w:tmpl w:val="6BFC2FD2"/>
    <w:lvl w:ilvl="0" w:tplc="16FE6D24">
      <w:start w:val="1"/>
      <w:numFmt w:val="bullet"/>
      <w:pStyle w:val="a3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0CBF1CFB"/>
    <w:multiLevelType w:val="hybridMultilevel"/>
    <w:tmpl w:val="06B80D9A"/>
    <w:lvl w:ilvl="0" w:tplc="32CC410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97424E40">
      <w:start w:val="1"/>
      <w:numFmt w:val="lowerLetter"/>
      <w:lvlText w:val="%2."/>
      <w:lvlJc w:val="left"/>
      <w:pPr>
        <w:ind w:left="1931" w:hanging="360"/>
      </w:pPr>
    </w:lvl>
    <w:lvl w:ilvl="2" w:tplc="752A3338">
      <w:start w:val="1"/>
      <w:numFmt w:val="lowerRoman"/>
      <w:lvlText w:val="%3."/>
      <w:lvlJc w:val="right"/>
      <w:pPr>
        <w:ind w:left="2651" w:hanging="180"/>
      </w:pPr>
    </w:lvl>
    <w:lvl w:ilvl="3" w:tplc="3F6C7D2C">
      <w:start w:val="1"/>
      <w:numFmt w:val="decimal"/>
      <w:lvlText w:val="%4."/>
      <w:lvlJc w:val="left"/>
      <w:pPr>
        <w:ind w:left="3371" w:hanging="360"/>
      </w:pPr>
    </w:lvl>
    <w:lvl w:ilvl="4" w:tplc="861EA0A6">
      <w:start w:val="1"/>
      <w:numFmt w:val="lowerLetter"/>
      <w:lvlText w:val="%5."/>
      <w:lvlJc w:val="left"/>
      <w:pPr>
        <w:ind w:left="4091" w:hanging="360"/>
      </w:pPr>
    </w:lvl>
    <w:lvl w:ilvl="5" w:tplc="87868294">
      <w:start w:val="1"/>
      <w:numFmt w:val="lowerRoman"/>
      <w:lvlText w:val="%6."/>
      <w:lvlJc w:val="right"/>
      <w:pPr>
        <w:ind w:left="4811" w:hanging="180"/>
      </w:pPr>
    </w:lvl>
    <w:lvl w:ilvl="6" w:tplc="051A2A90">
      <w:start w:val="1"/>
      <w:numFmt w:val="decimal"/>
      <w:lvlText w:val="%7."/>
      <w:lvlJc w:val="left"/>
      <w:pPr>
        <w:ind w:left="5531" w:hanging="360"/>
      </w:pPr>
    </w:lvl>
    <w:lvl w:ilvl="7" w:tplc="2C4CE7C6">
      <w:start w:val="1"/>
      <w:numFmt w:val="lowerLetter"/>
      <w:lvlText w:val="%8."/>
      <w:lvlJc w:val="left"/>
      <w:pPr>
        <w:ind w:left="6251" w:hanging="360"/>
      </w:pPr>
    </w:lvl>
    <w:lvl w:ilvl="8" w:tplc="324628C0">
      <w:start w:val="1"/>
      <w:numFmt w:val="lowerRoman"/>
      <w:lvlText w:val="%9."/>
      <w:lvlJc w:val="right"/>
      <w:pPr>
        <w:ind w:left="6971" w:hanging="180"/>
      </w:pPr>
    </w:lvl>
  </w:abstractNum>
  <w:abstractNum w:abstractNumId="11" w15:restartNumberingAfterBreak="0">
    <w:nsid w:val="0CD33A97"/>
    <w:multiLevelType w:val="hybridMultilevel"/>
    <w:tmpl w:val="E0105C18"/>
    <w:lvl w:ilvl="0" w:tplc="FFFFFFFF">
      <w:start w:val="1"/>
      <w:numFmt w:val="decimal"/>
      <w:lvlText w:val="%1.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2" w15:restartNumberingAfterBreak="0">
    <w:nsid w:val="0F6D78D6"/>
    <w:multiLevelType w:val="hybridMultilevel"/>
    <w:tmpl w:val="CBCE41A4"/>
    <w:lvl w:ilvl="0" w:tplc="A9B04082">
      <w:start w:val="1"/>
      <w:numFmt w:val="decimal"/>
      <w:pStyle w:val="a4"/>
      <w:lvlText w:val="Рис. %1."/>
      <w:lvlJc w:val="righ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F876AF2"/>
    <w:multiLevelType w:val="multilevel"/>
    <w:tmpl w:val="54B65F54"/>
    <w:lvl w:ilvl="0">
      <w:start w:val="1"/>
      <w:numFmt w:val="decimal"/>
      <w:pStyle w:val="1"/>
      <w:lvlText w:val="%1"/>
      <w:lvlJc w:val="left"/>
      <w:pPr>
        <w:ind w:left="930" w:hanging="363"/>
      </w:pPr>
      <w:rPr>
        <w:rFonts w:hint="default"/>
      </w:rPr>
    </w:lvl>
    <w:lvl w:ilvl="1">
      <w:start w:val="1"/>
      <w:numFmt w:val="decimal"/>
      <w:pStyle w:val="11"/>
      <w:isLgl/>
      <w:lvlText w:val="%1.%2"/>
      <w:lvlJc w:val="left"/>
      <w:pPr>
        <w:ind w:left="930" w:hanging="363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111"/>
      <w:isLgl/>
      <w:lvlText w:val="%1.%2.%3"/>
      <w:lvlJc w:val="left"/>
      <w:pPr>
        <w:ind w:left="930" w:hanging="363"/>
      </w:pPr>
      <w:rPr>
        <w:rFonts w:hint="default"/>
      </w:rPr>
    </w:lvl>
    <w:lvl w:ilvl="3">
      <w:start w:val="1"/>
      <w:numFmt w:val="decimal"/>
      <w:pStyle w:val="1111"/>
      <w:isLgl/>
      <w:lvlText w:val="%1.%2.%3.%4"/>
      <w:lvlJc w:val="left"/>
      <w:pPr>
        <w:tabs>
          <w:tab w:val="num" w:pos="567"/>
        </w:tabs>
        <w:ind w:left="930" w:hanging="363"/>
      </w:pPr>
      <w:rPr>
        <w:rFonts w:hint="default"/>
      </w:rPr>
    </w:lvl>
    <w:lvl w:ilvl="4">
      <w:start w:val="1"/>
      <w:numFmt w:val="decimal"/>
      <w:lvlRestart w:val="1"/>
      <w:isLgl/>
      <w:lvlText w:val="Рисунок %1-%5."/>
      <w:lvlJc w:val="left"/>
      <w:pPr>
        <w:ind w:left="930" w:hanging="363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isLgl/>
      <w:lvlText w:val="Таблица %1-%6."/>
      <w:lvlJc w:val="left"/>
      <w:pPr>
        <w:ind w:left="930" w:hanging="363"/>
      </w:pPr>
      <w:rPr>
        <w:rFonts w:hint="default"/>
        <w:b w:val="0"/>
        <w:i w:val="0"/>
      </w:rPr>
    </w:lvl>
    <w:lvl w:ilvl="6">
      <w:start w:val="1"/>
      <w:numFmt w:val="decimal"/>
      <w:isLgl/>
      <w:lvlText w:val="Таблица %1.%2-%7."/>
      <w:lvlJc w:val="left"/>
      <w:pPr>
        <w:ind w:left="647" w:hanging="363"/>
      </w:pPr>
      <w:rPr>
        <w:rFonts w:ascii="Times New Roman" w:hAnsi="Times New Roman"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7">
      <w:start w:val="1"/>
      <w:numFmt w:val="decimal"/>
      <w:isLgl/>
      <w:lvlText w:val="Таблица %1.%2.%3-%8."/>
      <w:lvlJc w:val="left"/>
      <w:pPr>
        <w:ind w:left="930" w:hanging="363"/>
      </w:pPr>
      <w:rPr>
        <w:rFonts w:hint="default"/>
      </w:rPr>
    </w:lvl>
    <w:lvl w:ilvl="8">
      <w:start w:val="1"/>
      <w:numFmt w:val="decimal"/>
      <w:isLgl/>
      <w:lvlText w:val="Таблица %1.%2.%3.%4-%9."/>
      <w:lvlJc w:val="left"/>
      <w:pPr>
        <w:ind w:left="930" w:hanging="363"/>
      </w:pPr>
      <w:rPr>
        <w:rFonts w:hint="default"/>
      </w:rPr>
    </w:lvl>
  </w:abstractNum>
  <w:abstractNum w:abstractNumId="14" w15:restartNumberingAfterBreak="0">
    <w:nsid w:val="101D4D13"/>
    <w:multiLevelType w:val="hybridMultilevel"/>
    <w:tmpl w:val="CDC8291C"/>
    <w:lvl w:ilvl="0" w:tplc="1CDA232E">
      <w:start w:val="1"/>
      <w:numFmt w:val="decimal"/>
      <w:pStyle w:val="10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07C0FF9"/>
    <w:multiLevelType w:val="hybridMultilevel"/>
    <w:tmpl w:val="111E2B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26675FF"/>
    <w:multiLevelType w:val="hybridMultilevel"/>
    <w:tmpl w:val="2F461CD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13BD7366"/>
    <w:multiLevelType w:val="hybridMultilevel"/>
    <w:tmpl w:val="B1A45BC4"/>
    <w:lvl w:ilvl="0" w:tplc="F6B413A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15267512"/>
    <w:multiLevelType w:val="hybridMultilevel"/>
    <w:tmpl w:val="24DC4D5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1C52275F"/>
    <w:multiLevelType w:val="multilevel"/>
    <w:tmpl w:val="8B6EA3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3"/>
      <w:lvlText w:val="3.1. 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3.1.5.%4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1E351508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 w15:restartNumberingAfterBreak="0">
    <w:nsid w:val="1E7A5C2B"/>
    <w:multiLevelType w:val="hybridMultilevel"/>
    <w:tmpl w:val="6F12A114"/>
    <w:lvl w:ilvl="0" w:tplc="165640D4">
      <w:start w:val="1"/>
      <w:numFmt w:val="decimal"/>
      <w:lvlText w:val="Таблица %1 - "/>
      <w:lvlJc w:val="left"/>
      <w:pPr>
        <w:tabs>
          <w:tab w:val="num" w:pos="3261"/>
        </w:tabs>
        <w:ind w:left="212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22" w15:restartNumberingAfterBreak="0">
    <w:nsid w:val="221E0C6D"/>
    <w:multiLevelType w:val="hybridMultilevel"/>
    <w:tmpl w:val="EA1CB3C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23883F16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25864E06"/>
    <w:multiLevelType w:val="hybridMultilevel"/>
    <w:tmpl w:val="96FE2A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587762C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4106"/>
        </w:tabs>
        <w:ind w:left="2666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27" w15:restartNumberingAfterBreak="0">
    <w:nsid w:val="2AAA0757"/>
    <w:multiLevelType w:val="hybridMultilevel"/>
    <w:tmpl w:val="CA4C40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D7E6FBF"/>
    <w:multiLevelType w:val="hybridMultilevel"/>
    <w:tmpl w:val="93468022"/>
    <w:lvl w:ilvl="0" w:tplc="0419000F">
      <w:start w:val="1"/>
      <w:numFmt w:val="decimal"/>
      <w:lvlText w:val="%1."/>
      <w:lvlJc w:val="left"/>
      <w:pPr>
        <w:ind w:left="1575" w:hanging="360"/>
      </w:pPr>
    </w:lvl>
    <w:lvl w:ilvl="1" w:tplc="04190019" w:tentative="1">
      <w:start w:val="1"/>
      <w:numFmt w:val="lowerLetter"/>
      <w:lvlText w:val="%2."/>
      <w:lvlJc w:val="left"/>
      <w:pPr>
        <w:ind w:left="2295" w:hanging="360"/>
      </w:pPr>
    </w:lvl>
    <w:lvl w:ilvl="2" w:tplc="0419001B" w:tentative="1">
      <w:start w:val="1"/>
      <w:numFmt w:val="lowerRoman"/>
      <w:lvlText w:val="%3."/>
      <w:lvlJc w:val="right"/>
      <w:pPr>
        <w:ind w:left="3015" w:hanging="180"/>
      </w:pPr>
    </w:lvl>
    <w:lvl w:ilvl="3" w:tplc="0419000F" w:tentative="1">
      <w:start w:val="1"/>
      <w:numFmt w:val="decimal"/>
      <w:lvlText w:val="%4."/>
      <w:lvlJc w:val="left"/>
      <w:pPr>
        <w:ind w:left="3735" w:hanging="360"/>
      </w:pPr>
    </w:lvl>
    <w:lvl w:ilvl="4" w:tplc="04190019" w:tentative="1">
      <w:start w:val="1"/>
      <w:numFmt w:val="lowerLetter"/>
      <w:lvlText w:val="%5."/>
      <w:lvlJc w:val="left"/>
      <w:pPr>
        <w:ind w:left="4455" w:hanging="360"/>
      </w:pPr>
    </w:lvl>
    <w:lvl w:ilvl="5" w:tplc="0419001B" w:tentative="1">
      <w:start w:val="1"/>
      <w:numFmt w:val="lowerRoman"/>
      <w:lvlText w:val="%6."/>
      <w:lvlJc w:val="right"/>
      <w:pPr>
        <w:ind w:left="5175" w:hanging="180"/>
      </w:pPr>
    </w:lvl>
    <w:lvl w:ilvl="6" w:tplc="0419000F" w:tentative="1">
      <w:start w:val="1"/>
      <w:numFmt w:val="decimal"/>
      <w:lvlText w:val="%7."/>
      <w:lvlJc w:val="left"/>
      <w:pPr>
        <w:ind w:left="5895" w:hanging="360"/>
      </w:pPr>
    </w:lvl>
    <w:lvl w:ilvl="7" w:tplc="04190019" w:tentative="1">
      <w:start w:val="1"/>
      <w:numFmt w:val="lowerLetter"/>
      <w:lvlText w:val="%8."/>
      <w:lvlJc w:val="left"/>
      <w:pPr>
        <w:ind w:left="6615" w:hanging="360"/>
      </w:pPr>
    </w:lvl>
    <w:lvl w:ilvl="8" w:tplc="041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29" w15:restartNumberingAfterBreak="0">
    <w:nsid w:val="2E965F69"/>
    <w:multiLevelType w:val="hybridMultilevel"/>
    <w:tmpl w:val="11A683D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0" w15:restartNumberingAfterBreak="0">
    <w:nsid w:val="2EE00E99"/>
    <w:multiLevelType w:val="hybridMultilevel"/>
    <w:tmpl w:val="78DCFD0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1" w15:restartNumberingAfterBreak="0">
    <w:nsid w:val="3187573A"/>
    <w:multiLevelType w:val="multilevel"/>
    <w:tmpl w:val="69787C3E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pStyle w:val="20"/>
      <w:lvlText w:val="%1.%2."/>
      <w:lvlJc w:val="left"/>
      <w:pPr>
        <w:ind w:left="792" w:hanging="432"/>
      </w:pPr>
      <w:rPr>
        <w:rFonts w:hint="default"/>
        <w:lang w:val="x-none"/>
      </w:rPr>
    </w:lvl>
    <w:lvl w:ilvl="2">
      <w:start w:val="1"/>
      <w:numFmt w:val="decimal"/>
      <w:pStyle w:val="30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31AD7D67"/>
    <w:multiLevelType w:val="multilevel"/>
    <w:tmpl w:val="56F8CA3E"/>
    <w:lvl w:ilvl="0">
      <w:start w:val="1"/>
      <w:numFmt w:val="decimal"/>
      <w:pStyle w:val="a6"/>
      <w:lvlText w:val="%1."/>
      <w:lvlJc w:val="left"/>
      <w:pPr>
        <w:ind w:left="73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6" w:hanging="1800"/>
      </w:pPr>
      <w:rPr>
        <w:rFonts w:hint="default"/>
      </w:rPr>
    </w:lvl>
  </w:abstractNum>
  <w:abstractNum w:abstractNumId="33" w15:restartNumberingAfterBreak="0">
    <w:nsid w:val="332A07BC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 w15:restartNumberingAfterBreak="0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36D5576D"/>
    <w:multiLevelType w:val="hybridMultilevel"/>
    <w:tmpl w:val="51C2E7C4"/>
    <w:lvl w:ilvl="0" w:tplc="7FD0C61E">
      <w:start w:val="1"/>
      <w:numFmt w:val="decimal"/>
      <w:pStyle w:val="a7"/>
      <w:lvlText w:val="Приложение %1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7CA1059"/>
    <w:multiLevelType w:val="hybridMultilevel"/>
    <w:tmpl w:val="B6CC295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7" w15:restartNumberingAfterBreak="0">
    <w:nsid w:val="3D0B7FE9"/>
    <w:multiLevelType w:val="hybridMultilevel"/>
    <w:tmpl w:val="5A6E966A"/>
    <w:lvl w:ilvl="0" w:tplc="FFFFFFFF">
      <w:start w:val="1"/>
      <w:numFmt w:val="decimal"/>
      <w:pStyle w:val="a8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8" w15:restartNumberingAfterBreak="0">
    <w:nsid w:val="3E2B4070"/>
    <w:multiLevelType w:val="hybridMultilevel"/>
    <w:tmpl w:val="B1A45BC4"/>
    <w:lvl w:ilvl="0" w:tplc="F6B413A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9" w15:restartNumberingAfterBreak="0">
    <w:nsid w:val="3E6B4937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 w15:restartNumberingAfterBreak="0">
    <w:nsid w:val="42DE03B6"/>
    <w:multiLevelType w:val="hybridMultilevel"/>
    <w:tmpl w:val="F8B291E6"/>
    <w:lvl w:ilvl="0" w:tplc="D6BA31C4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41" w15:restartNumberingAfterBreak="0">
    <w:nsid w:val="443F78EF"/>
    <w:multiLevelType w:val="hybridMultilevel"/>
    <w:tmpl w:val="5D6A3CC0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2" w15:restartNumberingAfterBreak="0">
    <w:nsid w:val="46753697"/>
    <w:multiLevelType w:val="hybridMultilevel"/>
    <w:tmpl w:val="11A683D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3" w15:restartNumberingAfterBreak="0">
    <w:nsid w:val="476E018E"/>
    <w:multiLevelType w:val="hybridMultilevel"/>
    <w:tmpl w:val="889A1AD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4" w15:restartNumberingAfterBreak="0">
    <w:nsid w:val="4C941177"/>
    <w:multiLevelType w:val="multilevel"/>
    <w:tmpl w:val="BE78893A"/>
    <w:lvl w:ilvl="0">
      <w:start w:val="1"/>
      <w:numFmt w:val="decimal"/>
      <w:pStyle w:val="12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Часть %2."/>
      <w:lvlJc w:val="left"/>
      <w:pPr>
        <w:ind w:left="716" w:hanging="432"/>
      </w:pPr>
      <w:rPr>
        <w:rFonts w:hint="default"/>
        <w:lang w:val="ru-RU"/>
      </w:rPr>
    </w:lvl>
    <w:lvl w:ilvl="2">
      <w:start w:val="1"/>
      <w:numFmt w:val="decimal"/>
      <w:lvlText w:val="%1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52141AF1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6" w15:restartNumberingAfterBreak="0">
    <w:nsid w:val="531E7C32"/>
    <w:multiLevelType w:val="hybridMultilevel"/>
    <w:tmpl w:val="9676D346"/>
    <w:lvl w:ilvl="0" w:tplc="0A7485AA">
      <w:start w:val="1"/>
      <w:numFmt w:val="decimal"/>
      <w:pStyle w:val="a9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581C627F"/>
    <w:multiLevelType w:val="multilevel"/>
    <w:tmpl w:val="C0BEABA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4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2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5" w:hanging="1800"/>
      </w:pPr>
      <w:rPr>
        <w:rFonts w:hint="default"/>
      </w:rPr>
    </w:lvl>
  </w:abstractNum>
  <w:abstractNum w:abstractNumId="48" w15:restartNumberingAfterBreak="0">
    <w:nsid w:val="58DF3BA8"/>
    <w:multiLevelType w:val="hybridMultilevel"/>
    <w:tmpl w:val="E3F0F3D6"/>
    <w:lvl w:ilvl="0" w:tplc="6D0C078E">
      <w:start w:val="1"/>
      <w:numFmt w:val="decimal"/>
      <w:pStyle w:val="13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61FA7992"/>
    <w:multiLevelType w:val="hybridMultilevel"/>
    <w:tmpl w:val="7550234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0" w15:restartNumberingAfterBreak="0">
    <w:nsid w:val="62E12DC7"/>
    <w:multiLevelType w:val="hybridMultilevel"/>
    <w:tmpl w:val="AB54282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1" w15:restartNumberingAfterBreak="0">
    <w:nsid w:val="633F244B"/>
    <w:multiLevelType w:val="hybridMultilevel"/>
    <w:tmpl w:val="2A683DB4"/>
    <w:lvl w:ilvl="0" w:tplc="041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52" w15:restartNumberingAfterBreak="0">
    <w:nsid w:val="64C34787"/>
    <w:multiLevelType w:val="hybridMultilevel"/>
    <w:tmpl w:val="1450975E"/>
    <w:lvl w:ilvl="0" w:tplc="344E07F4">
      <w:start w:val="1"/>
      <w:numFmt w:val="decimal"/>
      <w:pStyle w:val="aa"/>
      <w:lvlText w:val="Таблица %1."/>
      <w:lvlJc w:val="righ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5EF54DD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 w15:restartNumberingAfterBreak="0">
    <w:nsid w:val="678B7C79"/>
    <w:multiLevelType w:val="hybridMultilevel"/>
    <w:tmpl w:val="1C7E8EE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5" w15:restartNumberingAfterBreak="0">
    <w:nsid w:val="69CA3A4E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6" w15:restartNumberingAfterBreak="0">
    <w:nsid w:val="6B8479D5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7" w15:restartNumberingAfterBreak="0">
    <w:nsid w:val="6F026F25"/>
    <w:multiLevelType w:val="hybridMultilevel"/>
    <w:tmpl w:val="55E4641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8" w15:restartNumberingAfterBreak="0">
    <w:nsid w:val="7D2709BF"/>
    <w:multiLevelType w:val="hybridMultilevel"/>
    <w:tmpl w:val="0F92B16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1"/>
  </w:num>
  <w:num w:numId="3">
    <w:abstractNumId w:val="46"/>
  </w:num>
  <w:num w:numId="4">
    <w:abstractNumId w:val="26"/>
  </w:num>
  <w:num w:numId="5">
    <w:abstractNumId w:val="0"/>
  </w:num>
  <w:num w:numId="6">
    <w:abstractNumId w:val="34"/>
  </w:num>
  <w:num w:numId="7">
    <w:abstractNumId w:val="14"/>
  </w:num>
  <w:num w:numId="8">
    <w:abstractNumId w:val="47"/>
  </w:num>
  <w:num w:numId="9">
    <w:abstractNumId w:val="11"/>
  </w:num>
  <w:num w:numId="10">
    <w:abstractNumId w:val="2"/>
  </w:num>
  <w:num w:numId="11">
    <w:abstractNumId w:val="48"/>
  </w:num>
  <w:num w:numId="12">
    <w:abstractNumId w:val="37"/>
  </w:num>
  <w:num w:numId="13">
    <w:abstractNumId w:val="7"/>
  </w:num>
  <w:num w:numId="14">
    <w:abstractNumId w:val="40"/>
  </w:num>
  <w:num w:numId="15">
    <w:abstractNumId w:val="3"/>
  </w:num>
  <w:num w:numId="16">
    <w:abstractNumId w:val="44"/>
  </w:num>
  <w:num w:numId="17">
    <w:abstractNumId w:val="52"/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1"/>
  </w:num>
  <w:num w:numId="20">
    <w:abstractNumId w:val="35"/>
  </w:num>
  <w:num w:numId="21">
    <w:abstractNumId w:val="4"/>
  </w:num>
  <w:num w:numId="22">
    <w:abstractNumId w:val="19"/>
  </w:num>
  <w:num w:numId="23">
    <w:abstractNumId w:val="30"/>
  </w:num>
  <w:num w:numId="24">
    <w:abstractNumId w:val="51"/>
  </w:num>
  <w:num w:numId="25">
    <w:abstractNumId w:val="16"/>
  </w:num>
  <w:num w:numId="26">
    <w:abstractNumId w:val="18"/>
  </w:num>
  <w:num w:numId="27">
    <w:abstractNumId w:val="54"/>
  </w:num>
  <w:num w:numId="28">
    <w:abstractNumId w:val="50"/>
  </w:num>
  <w:num w:numId="29">
    <w:abstractNumId w:val="57"/>
  </w:num>
  <w:num w:numId="30">
    <w:abstractNumId w:val="42"/>
  </w:num>
  <w:num w:numId="31">
    <w:abstractNumId w:val="29"/>
  </w:num>
  <w:num w:numId="32">
    <w:abstractNumId w:val="41"/>
  </w:num>
  <w:num w:numId="33">
    <w:abstractNumId w:val="8"/>
  </w:num>
  <w:num w:numId="34">
    <w:abstractNumId w:val="13"/>
  </w:num>
  <w:num w:numId="35">
    <w:abstractNumId w:val="9"/>
  </w:num>
  <w:num w:numId="36">
    <w:abstractNumId w:val="28"/>
  </w:num>
  <w:num w:numId="37">
    <w:abstractNumId w:val="32"/>
  </w:num>
  <w:num w:numId="38">
    <w:abstractNumId w:val="24"/>
  </w:num>
  <w:num w:numId="39">
    <w:abstractNumId w:val="39"/>
  </w:num>
  <w:num w:numId="40">
    <w:abstractNumId w:val="5"/>
  </w:num>
  <w:num w:numId="41">
    <w:abstractNumId w:val="56"/>
  </w:num>
  <w:num w:numId="42">
    <w:abstractNumId w:val="20"/>
  </w:num>
  <w:num w:numId="43">
    <w:abstractNumId w:val="53"/>
  </w:num>
  <w:num w:numId="44">
    <w:abstractNumId w:val="25"/>
  </w:num>
  <w:num w:numId="45">
    <w:abstractNumId w:val="6"/>
  </w:num>
  <w:num w:numId="46">
    <w:abstractNumId w:val="55"/>
  </w:num>
  <w:num w:numId="47">
    <w:abstractNumId w:val="45"/>
  </w:num>
  <w:num w:numId="48">
    <w:abstractNumId w:val="33"/>
  </w:num>
  <w:num w:numId="49">
    <w:abstractNumId w:val="23"/>
  </w:num>
  <w:num w:numId="50">
    <w:abstractNumId w:val="22"/>
  </w:num>
  <w:num w:numId="51">
    <w:abstractNumId w:val="15"/>
  </w:num>
  <w:num w:numId="52">
    <w:abstractNumId w:val="38"/>
  </w:num>
  <w:num w:numId="53">
    <w:abstractNumId w:val="17"/>
  </w:num>
  <w:num w:numId="54">
    <w:abstractNumId w:val="36"/>
  </w:num>
  <w:num w:numId="55">
    <w:abstractNumId w:val="43"/>
  </w:num>
  <w:num w:numId="56">
    <w:abstractNumId w:val="58"/>
  </w:num>
  <w:num w:numId="57">
    <w:abstractNumId w:val="49"/>
  </w:num>
  <w:num w:numId="58">
    <w:abstractNumId w:val="10"/>
  </w:num>
  <w:num w:numId="59">
    <w:abstractNumId w:val="2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Formatting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5648"/>
    <w:rsid w:val="00000306"/>
    <w:rsid w:val="000011CA"/>
    <w:rsid w:val="000021A7"/>
    <w:rsid w:val="000022DA"/>
    <w:rsid w:val="000028A4"/>
    <w:rsid w:val="00003F50"/>
    <w:rsid w:val="00004418"/>
    <w:rsid w:val="000047D5"/>
    <w:rsid w:val="000051E3"/>
    <w:rsid w:val="0000615D"/>
    <w:rsid w:val="00007836"/>
    <w:rsid w:val="000104F9"/>
    <w:rsid w:val="00010653"/>
    <w:rsid w:val="00010C9A"/>
    <w:rsid w:val="00012396"/>
    <w:rsid w:val="00012B60"/>
    <w:rsid w:val="00012BB9"/>
    <w:rsid w:val="00013210"/>
    <w:rsid w:val="00014184"/>
    <w:rsid w:val="00014A37"/>
    <w:rsid w:val="0001511A"/>
    <w:rsid w:val="000167DE"/>
    <w:rsid w:val="00016AB8"/>
    <w:rsid w:val="00017876"/>
    <w:rsid w:val="000179C9"/>
    <w:rsid w:val="00020431"/>
    <w:rsid w:val="00020748"/>
    <w:rsid w:val="00021AA2"/>
    <w:rsid w:val="000226D9"/>
    <w:rsid w:val="0002288A"/>
    <w:rsid w:val="00022F4C"/>
    <w:rsid w:val="0002381E"/>
    <w:rsid w:val="000238E5"/>
    <w:rsid w:val="00023904"/>
    <w:rsid w:val="00024E05"/>
    <w:rsid w:val="00025949"/>
    <w:rsid w:val="00025D81"/>
    <w:rsid w:val="00027445"/>
    <w:rsid w:val="000275E1"/>
    <w:rsid w:val="00030D60"/>
    <w:rsid w:val="00031B19"/>
    <w:rsid w:val="00031BED"/>
    <w:rsid w:val="00031E79"/>
    <w:rsid w:val="00032629"/>
    <w:rsid w:val="0003317B"/>
    <w:rsid w:val="0003331B"/>
    <w:rsid w:val="0003347D"/>
    <w:rsid w:val="000345E8"/>
    <w:rsid w:val="00035504"/>
    <w:rsid w:val="00036D13"/>
    <w:rsid w:val="00036FD7"/>
    <w:rsid w:val="000374AB"/>
    <w:rsid w:val="00037E22"/>
    <w:rsid w:val="000406AF"/>
    <w:rsid w:val="0004106C"/>
    <w:rsid w:val="000410F6"/>
    <w:rsid w:val="000414F6"/>
    <w:rsid w:val="00041932"/>
    <w:rsid w:val="00041E1E"/>
    <w:rsid w:val="00041F16"/>
    <w:rsid w:val="00042930"/>
    <w:rsid w:val="00042D9F"/>
    <w:rsid w:val="00045155"/>
    <w:rsid w:val="000501C8"/>
    <w:rsid w:val="000501FF"/>
    <w:rsid w:val="00050561"/>
    <w:rsid w:val="00050C86"/>
    <w:rsid w:val="00053299"/>
    <w:rsid w:val="00054667"/>
    <w:rsid w:val="0005478E"/>
    <w:rsid w:val="00054BF1"/>
    <w:rsid w:val="00055350"/>
    <w:rsid w:val="0005746B"/>
    <w:rsid w:val="00060E61"/>
    <w:rsid w:val="0006185D"/>
    <w:rsid w:val="00062375"/>
    <w:rsid w:val="00063B5E"/>
    <w:rsid w:val="0006444D"/>
    <w:rsid w:val="000648AA"/>
    <w:rsid w:val="000666CF"/>
    <w:rsid w:val="00066A1B"/>
    <w:rsid w:val="00066B91"/>
    <w:rsid w:val="00066BDB"/>
    <w:rsid w:val="000678AB"/>
    <w:rsid w:val="0007004B"/>
    <w:rsid w:val="000707DB"/>
    <w:rsid w:val="000722F3"/>
    <w:rsid w:val="00072573"/>
    <w:rsid w:val="000734EF"/>
    <w:rsid w:val="00073B79"/>
    <w:rsid w:val="000757D3"/>
    <w:rsid w:val="0007695F"/>
    <w:rsid w:val="00077578"/>
    <w:rsid w:val="00077C7A"/>
    <w:rsid w:val="000819B2"/>
    <w:rsid w:val="00081CD6"/>
    <w:rsid w:val="000824CB"/>
    <w:rsid w:val="000827A6"/>
    <w:rsid w:val="00083082"/>
    <w:rsid w:val="000834E5"/>
    <w:rsid w:val="0008350A"/>
    <w:rsid w:val="0008367B"/>
    <w:rsid w:val="00084799"/>
    <w:rsid w:val="00084881"/>
    <w:rsid w:val="00084B0D"/>
    <w:rsid w:val="000867C8"/>
    <w:rsid w:val="00086F56"/>
    <w:rsid w:val="000873FB"/>
    <w:rsid w:val="00087523"/>
    <w:rsid w:val="00087B59"/>
    <w:rsid w:val="00087DDE"/>
    <w:rsid w:val="000914E6"/>
    <w:rsid w:val="00091532"/>
    <w:rsid w:val="00091604"/>
    <w:rsid w:val="00091645"/>
    <w:rsid w:val="000919F4"/>
    <w:rsid w:val="00091B75"/>
    <w:rsid w:val="000935B6"/>
    <w:rsid w:val="0009412D"/>
    <w:rsid w:val="00094A77"/>
    <w:rsid w:val="000956E0"/>
    <w:rsid w:val="000958FD"/>
    <w:rsid w:val="00096548"/>
    <w:rsid w:val="000976E2"/>
    <w:rsid w:val="00097917"/>
    <w:rsid w:val="00097B86"/>
    <w:rsid w:val="00097D1F"/>
    <w:rsid w:val="000A0CEA"/>
    <w:rsid w:val="000A15A8"/>
    <w:rsid w:val="000A167D"/>
    <w:rsid w:val="000A16F7"/>
    <w:rsid w:val="000A1A7D"/>
    <w:rsid w:val="000A1D7E"/>
    <w:rsid w:val="000A2336"/>
    <w:rsid w:val="000A28EE"/>
    <w:rsid w:val="000A29A8"/>
    <w:rsid w:val="000A2F8E"/>
    <w:rsid w:val="000A3821"/>
    <w:rsid w:val="000A3B14"/>
    <w:rsid w:val="000A3B2A"/>
    <w:rsid w:val="000A3B61"/>
    <w:rsid w:val="000A4D43"/>
    <w:rsid w:val="000A56A8"/>
    <w:rsid w:val="000A588F"/>
    <w:rsid w:val="000A5C05"/>
    <w:rsid w:val="000A7006"/>
    <w:rsid w:val="000A7AA5"/>
    <w:rsid w:val="000B0043"/>
    <w:rsid w:val="000B156D"/>
    <w:rsid w:val="000B1A66"/>
    <w:rsid w:val="000B246F"/>
    <w:rsid w:val="000B4846"/>
    <w:rsid w:val="000B7EF0"/>
    <w:rsid w:val="000C0211"/>
    <w:rsid w:val="000C0248"/>
    <w:rsid w:val="000C0296"/>
    <w:rsid w:val="000C0B39"/>
    <w:rsid w:val="000C18AB"/>
    <w:rsid w:val="000C1AB2"/>
    <w:rsid w:val="000C23D8"/>
    <w:rsid w:val="000C28F9"/>
    <w:rsid w:val="000C299B"/>
    <w:rsid w:val="000C3207"/>
    <w:rsid w:val="000C329F"/>
    <w:rsid w:val="000C3D4E"/>
    <w:rsid w:val="000C479F"/>
    <w:rsid w:val="000C4A17"/>
    <w:rsid w:val="000C5AAD"/>
    <w:rsid w:val="000C5B88"/>
    <w:rsid w:val="000C6FFB"/>
    <w:rsid w:val="000C7123"/>
    <w:rsid w:val="000C72B4"/>
    <w:rsid w:val="000C7A03"/>
    <w:rsid w:val="000D013D"/>
    <w:rsid w:val="000D03AF"/>
    <w:rsid w:val="000D0F32"/>
    <w:rsid w:val="000D12C5"/>
    <w:rsid w:val="000D1463"/>
    <w:rsid w:val="000D20B3"/>
    <w:rsid w:val="000D245F"/>
    <w:rsid w:val="000D2467"/>
    <w:rsid w:val="000D2871"/>
    <w:rsid w:val="000D3BD7"/>
    <w:rsid w:val="000D44E5"/>
    <w:rsid w:val="000D513B"/>
    <w:rsid w:val="000D56D8"/>
    <w:rsid w:val="000D73A3"/>
    <w:rsid w:val="000E0483"/>
    <w:rsid w:val="000E066C"/>
    <w:rsid w:val="000E0B31"/>
    <w:rsid w:val="000E14AA"/>
    <w:rsid w:val="000E17EC"/>
    <w:rsid w:val="000E1E61"/>
    <w:rsid w:val="000E2E5F"/>
    <w:rsid w:val="000E485B"/>
    <w:rsid w:val="000E4FB2"/>
    <w:rsid w:val="000E5C58"/>
    <w:rsid w:val="000E6511"/>
    <w:rsid w:val="000E6709"/>
    <w:rsid w:val="000E6BCA"/>
    <w:rsid w:val="000F012B"/>
    <w:rsid w:val="000F0206"/>
    <w:rsid w:val="000F118C"/>
    <w:rsid w:val="000F1938"/>
    <w:rsid w:val="000F2F9B"/>
    <w:rsid w:val="000F5153"/>
    <w:rsid w:val="000F5862"/>
    <w:rsid w:val="000F5B23"/>
    <w:rsid w:val="000F5BBC"/>
    <w:rsid w:val="000F6883"/>
    <w:rsid w:val="000F76BE"/>
    <w:rsid w:val="000F79F7"/>
    <w:rsid w:val="000F7DDB"/>
    <w:rsid w:val="00101FC1"/>
    <w:rsid w:val="001023EE"/>
    <w:rsid w:val="00102629"/>
    <w:rsid w:val="0010280B"/>
    <w:rsid w:val="00102A1D"/>
    <w:rsid w:val="001030A5"/>
    <w:rsid w:val="00107392"/>
    <w:rsid w:val="0010739D"/>
    <w:rsid w:val="001076CB"/>
    <w:rsid w:val="0011001F"/>
    <w:rsid w:val="001104B8"/>
    <w:rsid w:val="00110B80"/>
    <w:rsid w:val="001112E7"/>
    <w:rsid w:val="00111516"/>
    <w:rsid w:val="00111E53"/>
    <w:rsid w:val="00112420"/>
    <w:rsid w:val="001124C5"/>
    <w:rsid w:val="00112E0D"/>
    <w:rsid w:val="001139CF"/>
    <w:rsid w:val="00113FC4"/>
    <w:rsid w:val="00114332"/>
    <w:rsid w:val="00114DD2"/>
    <w:rsid w:val="00115466"/>
    <w:rsid w:val="00115E66"/>
    <w:rsid w:val="0011669E"/>
    <w:rsid w:val="00116AB0"/>
    <w:rsid w:val="00116CEF"/>
    <w:rsid w:val="00116EA5"/>
    <w:rsid w:val="00117C02"/>
    <w:rsid w:val="0012026C"/>
    <w:rsid w:val="0012031C"/>
    <w:rsid w:val="00121403"/>
    <w:rsid w:val="0012148E"/>
    <w:rsid w:val="00121A7A"/>
    <w:rsid w:val="00121DB3"/>
    <w:rsid w:val="00122973"/>
    <w:rsid w:val="00123795"/>
    <w:rsid w:val="00123F3A"/>
    <w:rsid w:val="00124860"/>
    <w:rsid w:val="00124ED3"/>
    <w:rsid w:val="001259F5"/>
    <w:rsid w:val="00125C87"/>
    <w:rsid w:val="00127A0A"/>
    <w:rsid w:val="00127D85"/>
    <w:rsid w:val="001310BF"/>
    <w:rsid w:val="001314FE"/>
    <w:rsid w:val="001319D4"/>
    <w:rsid w:val="00132887"/>
    <w:rsid w:val="00133175"/>
    <w:rsid w:val="00133A4D"/>
    <w:rsid w:val="00133A54"/>
    <w:rsid w:val="00133DEA"/>
    <w:rsid w:val="00134640"/>
    <w:rsid w:val="0013482F"/>
    <w:rsid w:val="00134AA0"/>
    <w:rsid w:val="00135197"/>
    <w:rsid w:val="0013579F"/>
    <w:rsid w:val="001364BB"/>
    <w:rsid w:val="00137AF8"/>
    <w:rsid w:val="00137DAD"/>
    <w:rsid w:val="001404DF"/>
    <w:rsid w:val="001406F1"/>
    <w:rsid w:val="00141B47"/>
    <w:rsid w:val="00141CCD"/>
    <w:rsid w:val="00142C05"/>
    <w:rsid w:val="00142CEC"/>
    <w:rsid w:val="001434B5"/>
    <w:rsid w:val="00144525"/>
    <w:rsid w:val="00145516"/>
    <w:rsid w:val="001458CB"/>
    <w:rsid w:val="00145FA9"/>
    <w:rsid w:val="00146A7B"/>
    <w:rsid w:val="00146D06"/>
    <w:rsid w:val="00147CCD"/>
    <w:rsid w:val="00150665"/>
    <w:rsid w:val="00150949"/>
    <w:rsid w:val="00150A50"/>
    <w:rsid w:val="00151300"/>
    <w:rsid w:val="0015344F"/>
    <w:rsid w:val="00153517"/>
    <w:rsid w:val="00153B06"/>
    <w:rsid w:val="00154AF7"/>
    <w:rsid w:val="00154F64"/>
    <w:rsid w:val="00155486"/>
    <w:rsid w:val="001557E1"/>
    <w:rsid w:val="0015774A"/>
    <w:rsid w:val="00157914"/>
    <w:rsid w:val="00160088"/>
    <w:rsid w:val="001602E0"/>
    <w:rsid w:val="001602E8"/>
    <w:rsid w:val="001602FD"/>
    <w:rsid w:val="0016178D"/>
    <w:rsid w:val="0016201B"/>
    <w:rsid w:val="001637F1"/>
    <w:rsid w:val="00163EA6"/>
    <w:rsid w:val="001646C2"/>
    <w:rsid w:val="00165D27"/>
    <w:rsid w:val="00166F9C"/>
    <w:rsid w:val="00167EAF"/>
    <w:rsid w:val="00170FBC"/>
    <w:rsid w:val="0017114E"/>
    <w:rsid w:val="00171418"/>
    <w:rsid w:val="00171C8D"/>
    <w:rsid w:val="0017277F"/>
    <w:rsid w:val="00172BF1"/>
    <w:rsid w:val="00174B23"/>
    <w:rsid w:val="001761CC"/>
    <w:rsid w:val="0017745E"/>
    <w:rsid w:val="00182C31"/>
    <w:rsid w:val="00183571"/>
    <w:rsid w:val="00183B17"/>
    <w:rsid w:val="0018409A"/>
    <w:rsid w:val="00186365"/>
    <w:rsid w:val="0018694C"/>
    <w:rsid w:val="001869FA"/>
    <w:rsid w:val="00186F1B"/>
    <w:rsid w:val="00187419"/>
    <w:rsid w:val="00190930"/>
    <w:rsid w:val="00190B6A"/>
    <w:rsid w:val="0019125F"/>
    <w:rsid w:val="001912BA"/>
    <w:rsid w:val="0019195B"/>
    <w:rsid w:val="00192C60"/>
    <w:rsid w:val="00193018"/>
    <w:rsid w:val="00194087"/>
    <w:rsid w:val="001940FF"/>
    <w:rsid w:val="0019465D"/>
    <w:rsid w:val="001950AA"/>
    <w:rsid w:val="00195785"/>
    <w:rsid w:val="00195C21"/>
    <w:rsid w:val="00197511"/>
    <w:rsid w:val="00197CDB"/>
    <w:rsid w:val="001A0AE3"/>
    <w:rsid w:val="001A0EB6"/>
    <w:rsid w:val="001A284E"/>
    <w:rsid w:val="001A2C98"/>
    <w:rsid w:val="001A2D29"/>
    <w:rsid w:val="001A4E4D"/>
    <w:rsid w:val="001A583F"/>
    <w:rsid w:val="001A5D88"/>
    <w:rsid w:val="001A5EDF"/>
    <w:rsid w:val="001A5FCF"/>
    <w:rsid w:val="001A6257"/>
    <w:rsid w:val="001A6938"/>
    <w:rsid w:val="001A6F0A"/>
    <w:rsid w:val="001A70CC"/>
    <w:rsid w:val="001B0FFB"/>
    <w:rsid w:val="001B1832"/>
    <w:rsid w:val="001B2671"/>
    <w:rsid w:val="001B2675"/>
    <w:rsid w:val="001B2ABB"/>
    <w:rsid w:val="001B3224"/>
    <w:rsid w:val="001B4587"/>
    <w:rsid w:val="001B51AD"/>
    <w:rsid w:val="001B51B7"/>
    <w:rsid w:val="001B5547"/>
    <w:rsid w:val="001B61BB"/>
    <w:rsid w:val="001C0156"/>
    <w:rsid w:val="001C1A26"/>
    <w:rsid w:val="001C1B45"/>
    <w:rsid w:val="001C4107"/>
    <w:rsid w:val="001C57D3"/>
    <w:rsid w:val="001C6671"/>
    <w:rsid w:val="001C6FE8"/>
    <w:rsid w:val="001C72AE"/>
    <w:rsid w:val="001C72B5"/>
    <w:rsid w:val="001C79BA"/>
    <w:rsid w:val="001D1024"/>
    <w:rsid w:val="001D10CC"/>
    <w:rsid w:val="001D11CC"/>
    <w:rsid w:val="001D1262"/>
    <w:rsid w:val="001D17D7"/>
    <w:rsid w:val="001D2342"/>
    <w:rsid w:val="001D26B6"/>
    <w:rsid w:val="001D2EA5"/>
    <w:rsid w:val="001D49CC"/>
    <w:rsid w:val="001D5E7B"/>
    <w:rsid w:val="001D646E"/>
    <w:rsid w:val="001D651E"/>
    <w:rsid w:val="001D6FFD"/>
    <w:rsid w:val="001D7BBF"/>
    <w:rsid w:val="001D7D07"/>
    <w:rsid w:val="001D7FBB"/>
    <w:rsid w:val="001E02FA"/>
    <w:rsid w:val="001E0A54"/>
    <w:rsid w:val="001E0F89"/>
    <w:rsid w:val="001E227E"/>
    <w:rsid w:val="001E2B58"/>
    <w:rsid w:val="001E4918"/>
    <w:rsid w:val="001E4B56"/>
    <w:rsid w:val="001E6DA7"/>
    <w:rsid w:val="001F1A0D"/>
    <w:rsid w:val="001F2B3C"/>
    <w:rsid w:val="001F3194"/>
    <w:rsid w:val="001F399D"/>
    <w:rsid w:val="001F39D0"/>
    <w:rsid w:val="001F3BE9"/>
    <w:rsid w:val="001F41FE"/>
    <w:rsid w:val="001F501E"/>
    <w:rsid w:val="001F556A"/>
    <w:rsid w:val="001F5979"/>
    <w:rsid w:val="001F5CAC"/>
    <w:rsid w:val="001F639A"/>
    <w:rsid w:val="001F6740"/>
    <w:rsid w:val="0020079F"/>
    <w:rsid w:val="002018F9"/>
    <w:rsid w:val="00201E32"/>
    <w:rsid w:val="00202CCD"/>
    <w:rsid w:val="0020519D"/>
    <w:rsid w:val="002057CA"/>
    <w:rsid w:val="00205D09"/>
    <w:rsid w:val="00206F80"/>
    <w:rsid w:val="002077DE"/>
    <w:rsid w:val="00207EB7"/>
    <w:rsid w:val="00210361"/>
    <w:rsid w:val="00211267"/>
    <w:rsid w:val="002128AA"/>
    <w:rsid w:val="002142DF"/>
    <w:rsid w:val="002144BA"/>
    <w:rsid w:val="002147BE"/>
    <w:rsid w:val="00214BF4"/>
    <w:rsid w:val="00214C56"/>
    <w:rsid w:val="002150DE"/>
    <w:rsid w:val="00215768"/>
    <w:rsid w:val="00215DA3"/>
    <w:rsid w:val="002163BE"/>
    <w:rsid w:val="00216AFF"/>
    <w:rsid w:val="002177AF"/>
    <w:rsid w:val="00217EF0"/>
    <w:rsid w:val="00221115"/>
    <w:rsid w:val="002211FC"/>
    <w:rsid w:val="002215B9"/>
    <w:rsid w:val="0022187A"/>
    <w:rsid w:val="002219E6"/>
    <w:rsid w:val="00221A8D"/>
    <w:rsid w:val="00224301"/>
    <w:rsid w:val="002243BF"/>
    <w:rsid w:val="00224BBA"/>
    <w:rsid w:val="0022514C"/>
    <w:rsid w:val="00225FC8"/>
    <w:rsid w:val="00226DD5"/>
    <w:rsid w:val="0022731C"/>
    <w:rsid w:val="0022731F"/>
    <w:rsid w:val="00227FDE"/>
    <w:rsid w:val="00230F34"/>
    <w:rsid w:val="00231C41"/>
    <w:rsid w:val="00231E7E"/>
    <w:rsid w:val="00232DCF"/>
    <w:rsid w:val="00233A78"/>
    <w:rsid w:val="00233BE7"/>
    <w:rsid w:val="00234927"/>
    <w:rsid w:val="00234C99"/>
    <w:rsid w:val="00235574"/>
    <w:rsid w:val="00235EC6"/>
    <w:rsid w:val="0023725C"/>
    <w:rsid w:val="002406BC"/>
    <w:rsid w:val="00241C6A"/>
    <w:rsid w:val="00242247"/>
    <w:rsid w:val="00242387"/>
    <w:rsid w:val="00242ADC"/>
    <w:rsid w:val="00242B10"/>
    <w:rsid w:val="00243EE9"/>
    <w:rsid w:val="00244374"/>
    <w:rsid w:val="002447D6"/>
    <w:rsid w:val="00244CC9"/>
    <w:rsid w:val="00244F59"/>
    <w:rsid w:val="0024568E"/>
    <w:rsid w:val="002457F7"/>
    <w:rsid w:val="0024637F"/>
    <w:rsid w:val="0024678F"/>
    <w:rsid w:val="002476F9"/>
    <w:rsid w:val="00250C49"/>
    <w:rsid w:val="00251766"/>
    <w:rsid w:val="00251C46"/>
    <w:rsid w:val="00251C93"/>
    <w:rsid w:val="00251D78"/>
    <w:rsid w:val="0025206C"/>
    <w:rsid w:val="0025213D"/>
    <w:rsid w:val="0025216B"/>
    <w:rsid w:val="00252177"/>
    <w:rsid w:val="00252309"/>
    <w:rsid w:val="00253042"/>
    <w:rsid w:val="00253B4A"/>
    <w:rsid w:val="00253CD9"/>
    <w:rsid w:val="00254C8B"/>
    <w:rsid w:val="00255022"/>
    <w:rsid w:val="0025518A"/>
    <w:rsid w:val="00257A93"/>
    <w:rsid w:val="00257AB9"/>
    <w:rsid w:val="00257C06"/>
    <w:rsid w:val="00260902"/>
    <w:rsid w:val="0026279A"/>
    <w:rsid w:val="002633EF"/>
    <w:rsid w:val="00263535"/>
    <w:rsid w:val="00263DBD"/>
    <w:rsid w:val="002640BF"/>
    <w:rsid w:val="00264525"/>
    <w:rsid w:val="00264D55"/>
    <w:rsid w:val="002652E8"/>
    <w:rsid w:val="002653B0"/>
    <w:rsid w:val="00265AA0"/>
    <w:rsid w:val="0026661C"/>
    <w:rsid w:val="0026768A"/>
    <w:rsid w:val="0026775A"/>
    <w:rsid w:val="00267C04"/>
    <w:rsid w:val="00270544"/>
    <w:rsid w:val="0027064B"/>
    <w:rsid w:val="00271B1B"/>
    <w:rsid w:val="00271F58"/>
    <w:rsid w:val="00274B47"/>
    <w:rsid w:val="00274B74"/>
    <w:rsid w:val="0027574C"/>
    <w:rsid w:val="00275E28"/>
    <w:rsid w:val="0028045E"/>
    <w:rsid w:val="00280B95"/>
    <w:rsid w:val="002821A5"/>
    <w:rsid w:val="00282380"/>
    <w:rsid w:val="00282A77"/>
    <w:rsid w:val="0028484F"/>
    <w:rsid w:val="00284C56"/>
    <w:rsid w:val="00284F0F"/>
    <w:rsid w:val="002861D7"/>
    <w:rsid w:val="00286BB1"/>
    <w:rsid w:val="00286BB3"/>
    <w:rsid w:val="00286D59"/>
    <w:rsid w:val="00287429"/>
    <w:rsid w:val="00287F2D"/>
    <w:rsid w:val="002901CF"/>
    <w:rsid w:val="00290C84"/>
    <w:rsid w:val="0029210D"/>
    <w:rsid w:val="0029314E"/>
    <w:rsid w:val="00293B42"/>
    <w:rsid w:val="00293E68"/>
    <w:rsid w:val="00294A52"/>
    <w:rsid w:val="00295723"/>
    <w:rsid w:val="00295CAE"/>
    <w:rsid w:val="00295D5F"/>
    <w:rsid w:val="00296B3E"/>
    <w:rsid w:val="0029740C"/>
    <w:rsid w:val="00297550"/>
    <w:rsid w:val="00297BCD"/>
    <w:rsid w:val="002A0928"/>
    <w:rsid w:val="002A0AC0"/>
    <w:rsid w:val="002A3AA2"/>
    <w:rsid w:val="002A3C31"/>
    <w:rsid w:val="002A401C"/>
    <w:rsid w:val="002A44A8"/>
    <w:rsid w:val="002A46F5"/>
    <w:rsid w:val="002A4B11"/>
    <w:rsid w:val="002A56DE"/>
    <w:rsid w:val="002A5F3F"/>
    <w:rsid w:val="002A6A4A"/>
    <w:rsid w:val="002A6B4B"/>
    <w:rsid w:val="002A6B5F"/>
    <w:rsid w:val="002B0034"/>
    <w:rsid w:val="002B0268"/>
    <w:rsid w:val="002B04A8"/>
    <w:rsid w:val="002B05FC"/>
    <w:rsid w:val="002B0CE5"/>
    <w:rsid w:val="002B0F99"/>
    <w:rsid w:val="002B0FCC"/>
    <w:rsid w:val="002B177F"/>
    <w:rsid w:val="002B183F"/>
    <w:rsid w:val="002B2080"/>
    <w:rsid w:val="002B21EF"/>
    <w:rsid w:val="002B2D00"/>
    <w:rsid w:val="002B30C1"/>
    <w:rsid w:val="002B3237"/>
    <w:rsid w:val="002B389E"/>
    <w:rsid w:val="002B3A40"/>
    <w:rsid w:val="002B45EC"/>
    <w:rsid w:val="002B49F0"/>
    <w:rsid w:val="002B5AB8"/>
    <w:rsid w:val="002B638D"/>
    <w:rsid w:val="002B6DE5"/>
    <w:rsid w:val="002B714C"/>
    <w:rsid w:val="002C0270"/>
    <w:rsid w:val="002C0BA3"/>
    <w:rsid w:val="002C20EC"/>
    <w:rsid w:val="002C221A"/>
    <w:rsid w:val="002C2844"/>
    <w:rsid w:val="002C2B3A"/>
    <w:rsid w:val="002C2D54"/>
    <w:rsid w:val="002C2E5F"/>
    <w:rsid w:val="002C307A"/>
    <w:rsid w:val="002C3D1F"/>
    <w:rsid w:val="002C4100"/>
    <w:rsid w:val="002C5A97"/>
    <w:rsid w:val="002C5DEB"/>
    <w:rsid w:val="002D020D"/>
    <w:rsid w:val="002D0567"/>
    <w:rsid w:val="002D1208"/>
    <w:rsid w:val="002D2061"/>
    <w:rsid w:val="002D223E"/>
    <w:rsid w:val="002D2AFC"/>
    <w:rsid w:val="002D348C"/>
    <w:rsid w:val="002D42EC"/>
    <w:rsid w:val="002D4DFC"/>
    <w:rsid w:val="002D4E86"/>
    <w:rsid w:val="002D6326"/>
    <w:rsid w:val="002D6772"/>
    <w:rsid w:val="002D6C3F"/>
    <w:rsid w:val="002D6D90"/>
    <w:rsid w:val="002D70BB"/>
    <w:rsid w:val="002D7217"/>
    <w:rsid w:val="002D7A6C"/>
    <w:rsid w:val="002E0C96"/>
    <w:rsid w:val="002E1994"/>
    <w:rsid w:val="002E2385"/>
    <w:rsid w:val="002E401C"/>
    <w:rsid w:val="002E7AA7"/>
    <w:rsid w:val="002F08F3"/>
    <w:rsid w:val="002F1947"/>
    <w:rsid w:val="002F1E0C"/>
    <w:rsid w:val="002F1F2A"/>
    <w:rsid w:val="002F37BA"/>
    <w:rsid w:val="002F3988"/>
    <w:rsid w:val="002F3B24"/>
    <w:rsid w:val="002F4F23"/>
    <w:rsid w:val="002F55BC"/>
    <w:rsid w:val="002F737C"/>
    <w:rsid w:val="002F7615"/>
    <w:rsid w:val="002F7AA3"/>
    <w:rsid w:val="00300461"/>
    <w:rsid w:val="003025F9"/>
    <w:rsid w:val="003030B4"/>
    <w:rsid w:val="0030416C"/>
    <w:rsid w:val="0030531E"/>
    <w:rsid w:val="003054A5"/>
    <w:rsid w:val="00305965"/>
    <w:rsid w:val="00305F99"/>
    <w:rsid w:val="003064DF"/>
    <w:rsid w:val="003074BA"/>
    <w:rsid w:val="00307D4A"/>
    <w:rsid w:val="003105F1"/>
    <w:rsid w:val="00310609"/>
    <w:rsid w:val="00311042"/>
    <w:rsid w:val="003113D3"/>
    <w:rsid w:val="00311E8D"/>
    <w:rsid w:val="00311EF8"/>
    <w:rsid w:val="00311FD2"/>
    <w:rsid w:val="003120BD"/>
    <w:rsid w:val="003132DC"/>
    <w:rsid w:val="003138EE"/>
    <w:rsid w:val="00314120"/>
    <w:rsid w:val="003147F8"/>
    <w:rsid w:val="00315254"/>
    <w:rsid w:val="00315843"/>
    <w:rsid w:val="00315EEB"/>
    <w:rsid w:val="00316122"/>
    <w:rsid w:val="003167A2"/>
    <w:rsid w:val="00316C82"/>
    <w:rsid w:val="0032039A"/>
    <w:rsid w:val="00321B39"/>
    <w:rsid w:val="0032201F"/>
    <w:rsid w:val="003232D3"/>
    <w:rsid w:val="00323489"/>
    <w:rsid w:val="00323D87"/>
    <w:rsid w:val="00323FB7"/>
    <w:rsid w:val="003241BE"/>
    <w:rsid w:val="00324402"/>
    <w:rsid w:val="00324816"/>
    <w:rsid w:val="003251B6"/>
    <w:rsid w:val="003259EB"/>
    <w:rsid w:val="00330016"/>
    <w:rsid w:val="00330999"/>
    <w:rsid w:val="00331CC3"/>
    <w:rsid w:val="00333073"/>
    <w:rsid w:val="003334FC"/>
    <w:rsid w:val="0033360E"/>
    <w:rsid w:val="0033425C"/>
    <w:rsid w:val="003352FB"/>
    <w:rsid w:val="00335BE0"/>
    <w:rsid w:val="00335D07"/>
    <w:rsid w:val="003369FF"/>
    <w:rsid w:val="00336D3A"/>
    <w:rsid w:val="003375D1"/>
    <w:rsid w:val="00337D39"/>
    <w:rsid w:val="0034023C"/>
    <w:rsid w:val="00340E2C"/>
    <w:rsid w:val="00341288"/>
    <w:rsid w:val="00341B68"/>
    <w:rsid w:val="003422AA"/>
    <w:rsid w:val="00343990"/>
    <w:rsid w:val="00343A1E"/>
    <w:rsid w:val="00343C6F"/>
    <w:rsid w:val="003443E5"/>
    <w:rsid w:val="00344EBD"/>
    <w:rsid w:val="003452FC"/>
    <w:rsid w:val="003503C4"/>
    <w:rsid w:val="0035074E"/>
    <w:rsid w:val="00350DCA"/>
    <w:rsid w:val="00350F9D"/>
    <w:rsid w:val="00352912"/>
    <w:rsid w:val="003530E7"/>
    <w:rsid w:val="00353180"/>
    <w:rsid w:val="003540C4"/>
    <w:rsid w:val="003547A6"/>
    <w:rsid w:val="00354AFB"/>
    <w:rsid w:val="00354DA5"/>
    <w:rsid w:val="00355178"/>
    <w:rsid w:val="003551D0"/>
    <w:rsid w:val="0035555A"/>
    <w:rsid w:val="003559AD"/>
    <w:rsid w:val="003578A9"/>
    <w:rsid w:val="00357A07"/>
    <w:rsid w:val="00357D64"/>
    <w:rsid w:val="00360192"/>
    <w:rsid w:val="00360E85"/>
    <w:rsid w:val="00361180"/>
    <w:rsid w:val="0036173E"/>
    <w:rsid w:val="003629C8"/>
    <w:rsid w:val="00362BE8"/>
    <w:rsid w:val="0036352D"/>
    <w:rsid w:val="00363FF2"/>
    <w:rsid w:val="003647C5"/>
    <w:rsid w:val="00364A7C"/>
    <w:rsid w:val="00364C02"/>
    <w:rsid w:val="0036603C"/>
    <w:rsid w:val="003667FB"/>
    <w:rsid w:val="00366BF3"/>
    <w:rsid w:val="00366EB0"/>
    <w:rsid w:val="00366F16"/>
    <w:rsid w:val="00367351"/>
    <w:rsid w:val="003678B8"/>
    <w:rsid w:val="00367C25"/>
    <w:rsid w:val="00367DC0"/>
    <w:rsid w:val="00367DDA"/>
    <w:rsid w:val="00370012"/>
    <w:rsid w:val="0037029B"/>
    <w:rsid w:val="0037105D"/>
    <w:rsid w:val="00372760"/>
    <w:rsid w:val="00373288"/>
    <w:rsid w:val="0037381F"/>
    <w:rsid w:val="003738DA"/>
    <w:rsid w:val="00374A5B"/>
    <w:rsid w:val="00374A93"/>
    <w:rsid w:val="00375912"/>
    <w:rsid w:val="00375DA6"/>
    <w:rsid w:val="003825B0"/>
    <w:rsid w:val="003850B8"/>
    <w:rsid w:val="0038760F"/>
    <w:rsid w:val="00387796"/>
    <w:rsid w:val="0039013E"/>
    <w:rsid w:val="003902B1"/>
    <w:rsid w:val="00391F6B"/>
    <w:rsid w:val="00392D88"/>
    <w:rsid w:val="003937A3"/>
    <w:rsid w:val="00393812"/>
    <w:rsid w:val="00393C00"/>
    <w:rsid w:val="0039418E"/>
    <w:rsid w:val="003942C0"/>
    <w:rsid w:val="003949E7"/>
    <w:rsid w:val="00395956"/>
    <w:rsid w:val="00396F0F"/>
    <w:rsid w:val="00397C4B"/>
    <w:rsid w:val="003A09E1"/>
    <w:rsid w:val="003A09EE"/>
    <w:rsid w:val="003A1227"/>
    <w:rsid w:val="003A1B46"/>
    <w:rsid w:val="003A1B5B"/>
    <w:rsid w:val="003A1DDE"/>
    <w:rsid w:val="003A2F22"/>
    <w:rsid w:val="003A309A"/>
    <w:rsid w:val="003A3667"/>
    <w:rsid w:val="003A3870"/>
    <w:rsid w:val="003A3E18"/>
    <w:rsid w:val="003A4161"/>
    <w:rsid w:val="003A5261"/>
    <w:rsid w:val="003A667A"/>
    <w:rsid w:val="003A746B"/>
    <w:rsid w:val="003A7BBF"/>
    <w:rsid w:val="003A7DD6"/>
    <w:rsid w:val="003B020F"/>
    <w:rsid w:val="003B0448"/>
    <w:rsid w:val="003B044E"/>
    <w:rsid w:val="003B0567"/>
    <w:rsid w:val="003B0C69"/>
    <w:rsid w:val="003B1121"/>
    <w:rsid w:val="003B1201"/>
    <w:rsid w:val="003B17EF"/>
    <w:rsid w:val="003B2DE8"/>
    <w:rsid w:val="003B2F46"/>
    <w:rsid w:val="003B2F9E"/>
    <w:rsid w:val="003B4127"/>
    <w:rsid w:val="003B45AD"/>
    <w:rsid w:val="003B576D"/>
    <w:rsid w:val="003B5B0D"/>
    <w:rsid w:val="003B6816"/>
    <w:rsid w:val="003B6E51"/>
    <w:rsid w:val="003B6FC0"/>
    <w:rsid w:val="003B7DDE"/>
    <w:rsid w:val="003C0797"/>
    <w:rsid w:val="003C0C6B"/>
    <w:rsid w:val="003C103B"/>
    <w:rsid w:val="003C1469"/>
    <w:rsid w:val="003C2BEF"/>
    <w:rsid w:val="003C37CE"/>
    <w:rsid w:val="003C4F77"/>
    <w:rsid w:val="003C5B06"/>
    <w:rsid w:val="003C5E62"/>
    <w:rsid w:val="003C6ADE"/>
    <w:rsid w:val="003C774B"/>
    <w:rsid w:val="003D12D2"/>
    <w:rsid w:val="003D1EA1"/>
    <w:rsid w:val="003D3363"/>
    <w:rsid w:val="003D3DCB"/>
    <w:rsid w:val="003D50C8"/>
    <w:rsid w:val="003D6283"/>
    <w:rsid w:val="003D7957"/>
    <w:rsid w:val="003E0417"/>
    <w:rsid w:val="003E0537"/>
    <w:rsid w:val="003E0CDB"/>
    <w:rsid w:val="003E1A65"/>
    <w:rsid w:val="003E20BE"/>
    <w:rsid w:val="003E2582"/>
    <w:rsid w:val="003E30DE"/>
    <w:rsid w:val="003E336E"/>
    <w:rsid w:val="003E392F"/>
    <w:rsid w:val="003E3FA6"/>
    <w:rsid w:val="003E4E6F"/>
    <w:rsid w:val="003E5129"/>
    <w:rsid w:val="003E5679"/>
    <w:rsid w:val="003E56BD"/>
    <w:rsid w:val="003E688D"/>
    <w:rsid w:val="003E6898"/>
    <w:rsid w:val="003E6D62"/>
    <w:rsid w:val="003E7A54"/>
    <w:rsid w:val="003E7DDA"/>
    <w:rsid w:val="003E7E1F"/>
    <w:rsid w:val="003F11E8"/>
    <w:rsid w:val="003F1CC1"/>
    <w:rsid w:val="003F1D95"/>
    <w:rsid w:val="003F2EFE"/>
    <w:rsid w:val="003F30B3"/>
    <w:rsid w:val="003F3194"/>
    <w:rsid w:val="003F3639"/>
    <w:rsid w:val="003F37EA"/>
    <w:rsid w:val="003F3872"/>
    <w:rsid w:val="003F38D7"/>
    <w:rsid w:val="003F3BA1"/>
    <w:rsid w:val="003F3F68"/>
    <w:rsid w:val="003F4697"/>
    <w:rsid w:val="003F483F"/>
    <w:rsid w:val="003F4EC0"/>
    <w:rsid w:val="003F52D4"/>
    <w:rsid w:val="003F54D0"/>
    <w:rsid w:val="003F5600"/>
    <w:rsid w:val="003F567C"/>
    <w:rsid w:val="003F59BD"/>
    <w:rsid w:val="003F7FE8"/>
    <w:rsid w:val="0040050B"/>
    <w:rsid w:val="004013BC"/>
    <w:rsid w:val="00402A59"/>
    <w:rsid w:val="00402AFE"/>
    <w:rsid w:val="00403731"/>
    <w:rsid w:val="00403A00"/>
    <w:rsid w:val="004045EF"/>
    <w:rsid w:val="00405253"/>
    <w:rsid w:val="004065DC"/>
    <w:rsid w:val="0040728C"/>
    <w:rsid w:val="0040775F"/>
    <w:rsid w:val="004079DC"/>
    <w:rsid w:val="00407C4C"/>
    <w:rsid w:val="0041000F"/>
    <w:rsid w:val="00410097"/>
    <w:rsid w:val="004101F6"/>
    <w:rsid w:val="00410DDF"/>
    <w:rsid w:val="00411199"/>
    <w:rsid w:val="00411352"/>
    <w:rsid w:val="004119C6"/>
    <w:rsid w:val="00411B54"/>
    <w:rsid w:val="004128A2"/>
    <w:rsid w:val="00412B70"/>
    <w:rsid w:val="00412D48"/>
    <w:rsid w:val="004148B2"/>
    <w:rsid w:val="0041491A"/>
    <w:rsid w:val="00416511"/>
    <w:rsid w:val="00416660"/>
    <w:rsid w:val="00420650"/>
    <w:rsid w:val="00420A3C"/>
    <w:rsid w:val="00420D5F"/>
    <w:rsid w:val="004214A2"/>
    <w:rsid w:val="00421AB3"/>
    <w:rsid w:val="004222AC"/>
    <w:rsid w:val="004223AF"/>
    <w:rsid w:val="00422830"/>
    <w:rsid w:val="0042315E"/>
    <w:rsid w:val="004244E6"/>
    <w:rsid w:val="0042466D"/>
    <w:rsid w:val="00424C2D"/>
    <w:rsid w:val="00425870"/>
    <w:rsid w:val="00425F40"/>
    <w:rsid w:val="00426456"/>
    <w:rsid w:val="004266F5"/>
    <w:rsid w:val="00427CBA"/>
    <w:rsid w:val="00430CB2"/>
    <w:rsid w:val="00431877"/>
    <w:rsid w:val="00431D0C"/>
    <w:rsid w:val="00433247"/>
    <w:rsid w:val="00433A7B"/>
    <w:rsid w:val="00434760"/>
    <w:rsid w:val="004351C1"/>
    <w:rsid w:val="004352A6"/>
    <w:rsid w:val="004352FC"/>
    <w:rsid w:val="0043562D"/>
    <w:rsid w:val="00436066"/>
    <w:rsid w:val="00436173"/>
    <w:rsid w:val="00437E30"/>
    <w:rsid w:val="004406F3"/>
    <w:rsid w:val="00440D3F"/>
    <w:rsid w:val="00440E3C"/>
    <w:rsid w:val="00441897"/>
    <w:rsid w:val="004418F4"/>
    <w:rsid w:val="004420CE"/>
    <w:rsid w:val="0044494D"/>
    <w:rsid w:val="00444B66"/>
    <w:rsid w:val="00444FB5"/>
    <w:rsid w:val="00445892"/>
    <w:rsid w:val="00446A1B"/>
    <w:rsid w:val="00446C26"/>
    <w:rsid w:val="0044720C"/>
    <w:rsid w:val="00447BF9"/>
    <w:rsid w:val="00447C4E"/>
    <w:rsid w:val="004513FE"/>
    <w:rsid w:val="004518C7"/>
    <w:rsid w:val="00451C5E"/>
    <w:rsid w:val="0045211C"/>
    <w:rsid w:val="00453103"/>
    <w:rsid w:val="0045583B"/>
    <w:rsid w:val="00455FA9"/>
    <w:rsid w:val="00456B2E"/>
    <w:rsid w:val="00456B60"/>
    <w:rsid w:val="00456D54"/>
    <w:rsid w:val="00457DFD"/>
    <w:rsid w:val="0046119E"/>
    <w:rsid w:val="00461A7D"/>
    <w:rsid w:val="0046250D"/>
    <w:rsid w:val="00462A2F"/>
    <w:rsid w:val="004632C2"/>
    <w:rsid w:val="00463322"/>
    <w:rsid w:val="00463535"/>
    <w:rsid w:val="00463A00"/>
    <w:rsid w:val="00464159"/>
    <w:rsid w:val="00464679"/>
    <w:rsid w:val="004653A1"/>
    <w:rsid w:val="004657B1"/>
    <w:rsid w:val="00465866"/>
    <w:rsid w:val="00465F97"/>
    <w:rsid w:val="00466E44"/>
    <w:rsid w:val="00466E61"/>
    <w:rsid w:val="0046736C"/>
    <w:rsid w:val="004678A4"/>
    <w:rsid w:val="00467C05"/>
    <w:rsid w:val="00467E6F"/>
    <w:rsid w:val="0047182A"/>
    <w:rsid w:val="00471F65"/>
    <w:rsid w:val="00472C7D"/>
    <w:rsid w:val="00474137"/>
    <w:rsid w:val="00474704"/>
    <w:rsid w:val="0047578A"/>
    <w:rsid w:val="0047586C"/>
    <w:rsid w:val="004760DF"/>
    <w:rsid w:val="00476806"/>
    <w:rsid w:val="00476F37"/>
    <w:rsid w:val="004771A5"/>
    <w:rsid w:val="004776C1"/>
    <w:rsid w:val="004777FD"/>
    <w:rsid w:val="00477E78"/>
    <w:rsid w:val="00481292"/>
    <w:rsid w:val="004814A4"/>
    <w:rsid w:val="004819CA"/>
    <w:rsid w:val="00482C06"/>
    <w:rsid w:val="00483CC2"/>
    <w:rsid w:val="0048413D"/>
    <w:rsid w:val="004847B6"/>
    <w:rsid w:val="0048485C"/>
    <w:rsid w:val="004859A9"/>
    <w:rsid w:val="00486B1C"/>
    <w:rsid w:val="00486B21"/>
    <w:rsid w:val="004907F8"/>
    <w:rsid w:val="004910E4"/>
    <w:rsid w:val="004912C9"/>
    <w:rsid w:val="00491678"/>
    <w:rsid w:val="0049184F"/>
    <w:rsid w:val="00492396"/>
    <w:rsid w:val="0049385D"/>
    <w:rsid w:val="00493B5C"/>
    <w:rsid w:val="00494096"/>
    <w:rsid w:val="004950F8"/>
    <w:rsid w:val="00495AEA"/>
    <w:rsid w:val="00495E7F"/>
    <w:rsid w:val="004973F3"/>
    <w:rsid w:val="00497D8D"/>
    <w:rsid w:val="004A091F"/>
    <w:rsid w:val="004A18E0"/>
    <w:rsid w:val="004A21B6"/>
    <w:rsid w:val="004A261A"/>
    <w:rsid w:val="004A2BC4"/>
    <w:rsid w:val="004A2CDD"/>
    <w:rsid w:val="004A2D3A"/>
    <w:rsid w:val="004A2D3E"/>
    <w:rsid w:val="004A3365"/>
    <w:rsid w:val="004A3619"/>
    <w:rsid w:val="004A38AE"/>
    <w:rsid w:val="004A3A72"/>
    <w:rsid w:val="004A3C5F"/>
    <w:rsid w:val="004A421D"/>
    <w:rsid w:val="004A4E5D"/>
    <w:rsid w:val="004A53F4"/>
    <w:rsid w:val="004A6080"/>
    <w:rsid w:val="004A6606"/>
    <w:rsid w:val="004A6BAA"/>
    <w:rsid w:val="004A6ECB"/>
    <w:rsid w:val="004A7BF8"/>
    <w:rsid w:val="004B0B1E"/>
    <w:rsid w:val="004B10A6"/>
    <w:rsid w:val="004B1584"/>
    <w:rsid w:val="004B2455"/>
    <w:rsid w:val="004B39BE"/>
    <w:rsid w:val="004B3DFA"/>
    <w:rsid w:val="004B4EEF"/>
    <w:rsid w:val="004B5EC8"/>
    <w:rsid w:val="004B684A"/>
    <w:rsid w:val="004B735B"/>
    <w:rsid w:val="004C00D3"/>
    <w:rsid w:val="004C0213"/>
    <w:rsid w:val="004C0F48"/>
    <w:rsid w:val="004C18A6"/>
    <w:rsid w:val="004C1AE1"/>
    <w:rsid w:val="004C1FC9"/>
    <w:rsid w:val="004C2034"/>
    <w:rsid w:val="004C2595"/>
    <w:rsid w:val="004C2AA3"/>
    <w:rsid w:val="004C2D43"/>
    <w:rsid w:val="004C301E"/>
    <w:rsid w:val="004C4BDA"/>
    <w:rsid w:val="004C4DE6"/>
    <w:rsid w:val="004C5839"/>
    <w:rsid w:val="004C6C4A"/>
    <w:rsid w:val="004C72E8"/>
    <w:rsid w:val="004C76F1"/>
    <w:rsid w:val="004C775C"/>
    <w:rsid w:val="004C7C00"/>
    <w:rsid w:val="004D0A57"/>
    <w:rsid w:val="004D0FC7"/>
    <w:rsid w:val="004D1765"/>
    <w:rsid w:val="004D1BD9"/>
    <w:rsid w:val="004D252C"/>
    <w:rsid w:val="004D27ED"/>
    <w:rsid w:val="004D2AD6"/>
    <w:rsid w:val="004D2C01"/>
    <w:rsid w:val="004D2CC5"/>
    <w:rsid w:val="004D2F48"/>
    <w:rsid w:val="004D3497"/>
    <w:rsid w:val="004D4249"/>
    <w:rsid w:val="004D5207"/>
    <w:rsid w:val="004D591E"/>
    <w:rsid w:val="004D5AE3"/>
    <w:rsid w:val="004D62F0"/>
    <w:rsid w:val="004D655F"/>
    <w:rsid w:val="004D66D4"/>
    <w:rsid w:val="004D7854"/>
    <w:rsid w:val="004E08DA"/>
    <w:rsid w:val="004E1573"/>
    <w:rsid w:val="004E25A5"/>
    <w:rsid w:val="004E3630"/>
    <w:rsid w:val="004E3D44"/>
    <w:rsid w:val="004E3F79"/>
    <w:rsid w:val="004E432F"/>
    <w:rsid w:val="004E44EE"/>
    <w:rsid w:val="004E57D9"/>
    <w:rsid w:val="004E6493"/>
    <w:rsid w:val="004E65E4"/>
    <w:rsid w:val="004E78AB"/>
    <w:rsid w:val="004F015F"/>
    <w:rsid w:val="004F018E"/>
    <w:rsid w:val="004F12DB"/>
    <w:rsid w:val="004F153D"/>
    <w:rsid w:val="004F1696"/>
    <w:rsid w:val="004F20D9"/>
    <w:rsid w:val="004F3193"/>
    <w:rsid w:val="004F3CBA"/>
    <w:rsid w:val="004F4B4E"/>
    <w:rsid w:val="004F4FF2"/>
    <w:rsid w:val="004F5740"/>
    <w:rsid w:val="004F60DA"/>
    <w:rsid w:val="004F6A2A"/>
    <w:rsid w:val="004F6B42"/>
    <w:rsid w:val="004F768B"/>
    <w:rsid w:val="004F7935"/>
    <w:rsid w:val="004F79E7"/>
    <w:rsid w:val="005017C6"/>
    <w:rsid w:val="0050271E"/>
    <w:rsid w:val="00503608"/>
    <w:rsid w:val="00503702"/>
    <w:rsid w:val="00503B1B"/>
    <w:rsid w:val="0050428E"/>
    <w:rsid w:val="005049AD"/>
    <w:rsid w:val="00504C3A"/>
    <w:rsid w:val="005058E3"/>
    <w:rsid w:val="0050598B"/>
    <w:rsid w:val="00505B8E"/>
    <w:rsid w:val="005066A9"/>
    <w:rsid w:val="00510578"/>
    <w:rsid w:val="005113A4"/>
    <w:rsid w:val="005113FB"/>
    <w:rsid w:val="00512293"/>
    <w:rsid w:val="00513A66"/>
    <w:rsid w:val="00514404"/>
    <w:rsid w:val="005149C1"/>
    <w:rsid w:val="00515420"/>
    <w:rsid w:val="00515799"/>
    <w:rsid w:val="00515BE5"/>
    <w:rsid w:val="00516785"/>
    <w:rsid w:val="00520245"/>
    <w:rsid w:val="0052188C"/>
    <w:rsid w:val="00522575"/>
    <w:rsid w:val="00522A2C"/>
    <w:rsid w:val="005240F4"/>
    <w:rsid w:val="005248A6"/>
    <w:rsid w:val="005250FF"/>
    <w:rsid w:val="0052644B"/>
    <w:rsid w:val="00526A7D"/>
    <w:rsid w:val="00526A7E"/>
    <w:rsid w:val="00526A8E"/>
    <w:rsid w:val="00526B4F"/>
    <w:rsid w:val="00526C99"/>
    <w:rsid w:val="005279AE"/>
    <w:rsid w:val="00527E9C"/>
    <w:rsid w:val="00527EFC"/>
    <w:rsid w:val="00531180"/>
    <w:rsid w:val="0053143D"/>
    <w:rsid w:val="00532010"/>
    <w:rsid w:val="005330AA"/>
    <w:rsid w:val="005339D7"/>
    <w:rsid w:val="00534317"/>
    <w:rsid w:val="005348D2"/>
    <w:rsid w:val="00535231"/>
    <w:rsid w:val="0053529E"/>
    <w:rsid w:val="00535844"/>
    <w:rsid w:val="00535C6E"/>
    <w:rsid w:val="00536547"/>
    <w:rsid w:val="00536583"/>
    <w:rsid w:val="00536612"/>
    <w:rsid w:val="00537A47"/>
    <w:rsid w:val="00537CB5"/>
    <w:rsid w:val="00540656"/>
    <w:rsid w:val="00541029"/>
    <w:rsid w:val="005418ED"/>
    <w:rsid w:val="00542CB3"/>
    <w:rsid w:val="00542CC4"/>
    <w:rsid w:val="00543D34"/>
    <w:rsid w:val="005441F7"/>
    <w:rsid w:val="005446A5"/>
    <w:rsid w:val="0054484B"/>
    <w:rsid w:val="00544F2B"/>
    <w:rsid w:val="005454F4"/>
    <w:rsid w:val="00545A63"/>
    <w:rsid w:val="00545ABA"/>
    <w:rsid w:val="00545B7A"/>
    <w:rsid w:val="00545C07"/>
    <w:rsid w:val="005461F0"/>
    <w:rsid w:val="005465B9"/>
    <w:rsid w:val="0054683E"/>
    <w:rsid w:val="00546F8F"/>
    <w:rsid w:val="0054724A"/>
    <w:rsid w:val="00547BB9"/>
    <w:rsid w:val="00547E74"/>
    <w:rsid w:val="00550ED3"/>
    <w:rsid w:val="005517A3"/>
    <w:rsid w:val="00551D43"/>
    <w:rsid w:val="00551FB2"/>
    <w:rsid w:val="00552B3C"/>
    <w:rsid w:val="0055358C"/>
    <w:rsid w:val="00553E9A"/>
    <w:rsid w:val="005551E9"/>
    <w:rsid w:val="00556AD6"/>
    <w:rsid w:val="00556EBA"/>
    <w:rsid w:val="00557A83"/>
    <w:rsid w:val="00557C5D"/>
    <w:rsid w:val="00560066"/>
    <w:rsid w:val="005601D0"/>
    <w:rsid w:val="005610CB"/>
    <w:rsid w:val="00561321"/>
    <w:rsid w:val="005622DA"/>
    <w:rsid w:val="005629B5"/>
    <w:rsid w:val="00562F20"/>
    <w:rsid w:val="00563171"/>
    <w:rsid w:val="00563FFF"/>
    <w:rsid w:val="0056524C"/>
    <w:rsid w:val="005652D6"/>
    <w:rsid w:val="0056549B"/>
    <w:rsid w:val="00565BED"/>
    <w:rsid w:val="00570978"/>
    <w:rsid w:val="00571505"/>
    <w:rsid w:val="005715F5"/>
    <w:rsid w:val="00572429"/>
    <w:rsid w:val="0057321C"/>
    <w:rsid w:val="005736C6"/>
    <w:rsid w:val="00573BB4"/>
    <w:rsid w:val="005742F9"/>
    <w:rsid w:val="005747E2"/>
    <w:rsid w:val="00574C65"/>
    <w:rsid w:val="00574D07"/>
    <w:rsid w:val="00574F15"/>
    <w:rsid w:val="0057509F"/>
    <w:rsid w:val="00575493"/>
    <w:rsid w:val="0057578B"/>
    <w:rsid w:val="00575D94"/>
    <w:rsid w:val="00576719"/>
    <w:rsid w:val="005809AE"/>
    <w:rsid w:val="00582EFC"/>
    <w:rsid w:val="00582F99"/>
    <w:rsid w:val="00583F65"/>
    <w:rsid w:val="0058446C"/>
    <w:rsid w:val="00584A70"/>
    <w:rsid w:val="00584BF5"/>
    <w:rsid w:val="005852B1"/>
    <w:rsid w:val="00585682"/>
    <w:rsid w:val="00585DB1"/>
    <w:rsid w:val="00586389"/>
    <w:rsid w:val="005866C9"/>
    <w:rsid w:val="005868F4"/>
    <w:rsid w:val="00586C43"/>
    <w:rsid w:val="00587147"/>
    <w:rsid w:val="005877A1"/>
    <w:rsid w:val="00591267"/>
    <w:rsid w:val="00591B99"/>
    <w:rsid w:val="00592C36"/>
    <w:rsid w:val="00592D3E"/>
    <w:rsid w:val="00593B7A"/>
    <w:rsid w:val="00593C41"/>
    <w:rsid w:val="0059497B"/>
    <w:rsid w:val="00594A6D"/>
    <w:rsid w:val="0059545A"/>
    <w:rsid w:val="00596EF4"/>
    <w:rsid w:val="00597E18"/>
    <w:rsid w:val="005A09A4"/>
    <w:rsid w:val="005A0B05"/>
    <w:rsid w:val="005A1AA2"/>
    <w:rsid w:val="005A403F"/>
    <w:rsid w:val="005A412D"/>
    <w:rsid w:val="005A47A0"/>
    <w:rsid w:val="005A4912"/>
    <w:rsid w:val="005A6611"/>
    <w:rsid w:val="005A67D2"/>
    <w:rsid w:val="005A6C34"/>
    <w:rsid w:val="005A762A"/>
    <w:rsid w:val="005B0160"/>
    <w:rsid w:val="005B1854"/>
    <w:rsid w:val="005B1CDD"/>
    <w:rsid w:val="005B220B"/>
    <w:rsid w:val="005B2AD4"/>
    <w:rsid w:val="005B3A30"/>
    <w:rsid w:val="005B5020"/>
    <w:rsid w:val="005B54CE"/>
    <w:rsid w:val="005B5518"/>
    <w:rsid w:val="005B6F37"/>
    <w:rsid w:val="005B7127"/>
    <w:rsid w:val="005B75EB"/>
    <w:rsid w:val="005B7A05"/>
    <w:rsid w:val="005C0EC9"/>
    <w:rsid w:val="005C26E0"/>
    <w:rsid w:val="005C353F"/>
    <w:rsid w:val="005C3A7A"/>
    <w:rsid w:val="005C3E66"/>
    <w:rsid w:val="005C40C6"/>
    <w:rsid w:val="005C4EB0"/>
    <w:rsid w:val="005C5B7C"/>
    <w:rsid w:val="005C6005"/>
    <w:rsid w:val="005C7246"/>
    <w:rsid w:val="005D0C5A"/>
    <w:rsid w:val="005D124F"/>
    <w:rsid w:val="005D1A45"/>
    <w:rsid w:val="005D228F"/>
    <w:rsid w:val="005D33E7"/>
    <w:rsid w:val="005D3488"/>
    <w:rsid w:val="005D372A"/>
    <w:rsid w:val="005D4167"/>
    <w:rsid w:val="005D428B"/>
    <w:rsid w:val="005D461C"/>
    <w:rsid w:val="005D4720"/>
    <w:rsid w:val="005D4AA2"/>
    <w:rsid w:val="005D5DA9"/>
    <w:rsid w:val="005D77B7"/>
    <w:rsid w:val="005D78D0"/>
    <w:rsid w:val="005E078F"/>
    <w:rsid w:val="005E1911"/>
    <w:rsid w:val="005E1C97"/>
    <w:rsid w:val="005E1CD5"/>
    <w:rsid w:val="005E1EA3"/>
    <w:rsid w:val="005E1F8B"/>
    <w:rsid w:val="005E207D"/>
    <w:rsid w:val="005E65C1"/>
    <w:rsid w:val="005E6BBD"/>
    <w:rsid w:val="005E78B1"/>
    <w:rsid w:val="005F06D8"/>
    <w:rsid w:val="005F072F"/>
    <w:rsid w:val="005F0C16"/>
    <w:rsid w:val="005F0D9F"/>
    <w:rsid w:val="005F2368"/>
    <w:rsid w:val="005F24CF"/>
    <w:rsid w:val="005F3105"/>
    <w:rsid w:val="005F3B7A"/>
    <w:rsid w:val="005F3E15"/>
    <w:rsid w:val="005F4142"/>
    <w:rsid w:val="005F4A2A"/>
    <w:rsid w:val="005F4C10"/>
    <w:rsid w:val="005F6090"/>
    <w:rsid w:val="005F627D"/>
    <w:rsid w:val="005F6977"/>
    <w:rsid w:val="005F709E"/>
    <w:rsid w:val="00600A4C"/>
    <w:rsid w:val="0060105F"/>
    <w:rsid w:val="00601963"/>
    <w:rsid w:val="00601E6A"/>
    <w:rsid w:val="006024D9"/>
    <w:rsid w:val="006032D7"/>
    <w:rsid w:val="00604513"/>
    <w:rsid w:val="006046F0"/>
    <w:rsid w:val="006048C1"/>
    <w:rsid w:val="0060617B"/>
    <w:rsid w:val="00606217"/>
    <w:rsid w:val="0060624B"/>
    <w:rsid w:val="00606AD6"/>
    <w:rsid w:val="00606B2F"/>
    <w:rsid w:val="00607073"/>
    <w:rsid w:val="00607456"/>
    <w:rsid w:val="0060791B"/>
    <w:rsid w:val="00607996"/>
    <w:rsid w:val="006102DC"/>
    <w:rsid w:val="0061170A"/>
    <w:rsid w:val="0061411D"/>
    <w:rsid w:val="006142C6"/>
    <w:rsid w:val="006149A0"/>
    <w:rsid w:val="006153CE"/>
    <w:rsid w:val="0061649E"/>
    <w:rsid w:val="00616674"/>
    <w:rsid w:val="00616F20"/>
    <w:rsid w:val="00616F24"/>
    <w:rsid w:val="00617821"/>
    <w:rsid w:val="006178BA"/>
    <w:rsid w:val="00621C48"/>
    <w:rsid w:val="00622B91"/>
    <w:rsid w:val="00623CCE"/>
    <w:rsid w:val="00623E99"/>
    <w:rsid w:val="006243D1"/>
    <w:rsid w:val="006252E5"/>
    <w:rsid w:val="006255D4"/>
    <w:rsid w:val="00625CF8"/>
    <w:rsid w:val="00626631"/>
    <w:rsid w:val="00626754"/>
    <w:rsid w:val="00626BC1"/>
    <w:rsid w:val="00626F58"/>
    <w:rsid w:val="00630264"/>
    <w:rsid w:val="00630CC1"/>
    <w:rsid w:val="00630D2E"/>
    <w:rsid w:val="00631D2D"/>
    <w:rsid w:val="00632366"/>
    <w:rsid w:val="00632470"/>
    <w:rsid w:val="00632EE8"/>
    <w:rsid w:val="00633091"/>
    <w:rsid w:val="006359D1"/>
    <w:rsid w:val="00635BA8"/>
    <w:rsid w:val="00636146"/>
    <w:rsid w:val="00636BAC"/>
    <w:rsid w:val="00637C1E"/>
    <w:rsid w:val="006400A2"/>
    <w:rsid w:val="00641C9A"/>
    <w:rsid w:val="00642665"/>
    <w:rsid w:val="00643229"/>
    <w:rsid w:val="0064441A"/>
    <w:rsid w:val="00644852"/>
    <w:rsid w:val="00644C17"/>
    <w:rsid w:val="00645AEA"/>
    <w:rsid w:val="00646B83"/>
    <w:rsid w:val="006522AE"/>
    <w:rsid w:val="00653791"/>
    <w:rsid w:val="006544F4"/>
    <w:rsid w:val="00654F72"/>
    <w:rsid w:val="00655D13"/>
    <w:rsid w:val="00657BC5"/>
    <w:rsid w:val="0066263D"/>
    <w:rsid w:val="00663A58"/>
    <w:rsid w:val="0066475D"/>
    <w:rsid w:val="006660F5"/>
    <w:rsid w:val="0066637B"/>
    <w:rsid w:val="00666628"/>
    <w:rsid w:val="006666B0"/>
    <w:rsid w:val="00666C29"/>
    <w:rsid w:val="00667D67"/>
    <w:rsid w:val="0067028C"/>
    <w:rsid w:val="00670D7C"/>
    <w:rsid w:val="00671CCA"/>
    <w:rsid w:val="00672946"/>
    <w:rsid w:val="00672EE9"/>
    <w:rsid w:val="00673D10"/>
    <w:rsid w:val="006744E0"/>
    <w:rsid w:val="0067588E"/>
    <w:rsid w:val="00675D4A"/>
    <w:rsid w:val="00676603"/>
    <w:rsid w:val="006767AD"/>
    <w:rsid w:val="00676916"/>
    <w:rsid w:val="00676D7E"/>
    <w:rsid w:val="006776EB"/>
    <w:rsid w:val="00677C54"/>
    <w:rsid w:val="00677CD8"/>
    <w:rsid w:val="00680461"/>
    <w:rsid w:val="00680783"/>
    <w:rsid w:val="00680D97"/>
    <w:rsid w:val="00680F5D"/>
    <w:rsid w:val="00681899"/>
    <w:rsid w:val="0068192C"/>
    <w:rsid w:val="00681EE4"/>
    <w:rsid w:val="0068222F"/>
    <w:rsid w:val="00682DDB"/>
    <w:rsid w:val="00683DFA"/>
    <w:rsid w:val="00683F43"/>
    <w:rsid w:val="006840C5"/>
    <w:rsid w:val="00684AEE"/>
    <w:rsid w:val="0068500B"/>
    <w:rsid w:val="00685795"/>
    <w:rsid w:val="006868DC"/>
    <w:rsid w:val="00686D65"/>
    <w:rsid w:val="00687070"/>
    <w:rsid w:val="00687088"/>
    <w:rsid w:val="00687847"/>
    <w:rsid w:val="00687E07"/>
    <w:rsid w:val="00690AFD"/>
    <w:rsid w:val="006913DF"/>
    <w:rsid w:val="00691BB7"/>
    <w:rsid w:val="00691D6F"/>
    <w:rsid w:val="00692747"/>
    <w:rsid w:val="00692B86"/>
    <w:rsid w:val="006932C1"/>
    <w:rsid w:val="00693358"/>
    <w:rsid w:val="00694283"/>
    <w:rsid w:val="00694E1D"/>
    <w:rsid w:val="00694FC9"/>
    <w:rsid w:val="0069522C"/>
    <w:rsid w:val="006958E5"/>
    <w:rsid w:val="00695E05"/>
    <w:rsid w:val="00695F24"/>
    <w:rsid w:val="00695F7F"/>
    <w:rsid w:val="006968A7"/>
    <w:rsid w:val="00696988"/>
    <w:rsid w:val="00697108"/>
    <w:rsid w:val="00697345"/>
    <w:rsid w:val="006A017E"/>
    <w:rsid w:val="006A0E2A"/>
    <w:rsid w:val="006A1C17"/>
    <w:rsid w:val="006A30E1"/>
    <w:rsid w:val="006A32FA"/>
    <w:rsid w:val="006A34AE"/>
    <w:rsid w:val="006A38FA"/>
    <w:rsid w:val="006A3E62"/>
    <w:rsid w:val="006A3FA8"/>
    <w:rsid w:val="006A474B"/>
    <w:rsid w:val="006A4D02"/>
    <w:rsid w:val="006A4F85"/>
    <w:rsid w:val="006A50BD"/>
    <w:rsid w:val="006A515D"/>
    <w:rsid w:val="006A5418"/>
    <w:rsid w:val="006A548D"/>
    <w:rsid w:val="006A671C"/>
    <w:rsid w:val="006A689D"/>
    <w:rsid w:val="006A76BC"/>
    <w:rsid w:val="006B0260"/>
    <w:rsid w:val="006B03A0"/>
    <w:rsid w:val="006B0C31"/>
    <w:rsid w:val="006B0D09"/>
    <w:rsid w:val="006B0D10"/>
    <w:rsid w:val="006B0E2F"/>
    <w:rsid w:val="006B10C3"/>
    <w:rsid w:val="006B1106"/>
    <w:rsid w:val="006B1A1A"/>
    <w:rsid w:val="006B1B1B"/>
    <w:rsid w:val="006B2309"/>
    <w:rsid w:val="006B27B4"/>
    <w:rsid w:val="006B2A5E"/>
    <w:rsid w:val="006B363E"/>
    <w:rsid w:val="006B379A"/>
    <w:rsid w:val="006B3C22"/>
    <w:rsid w:val="006B3D33"/>
    <w:rsid w:val="006B4801"/>
    <w:rsid w:val="006B4FE7"/>
    <w:rsid w:val="006B54A2"/>
    <w:rsid w:val="006B5B18"/>
    <w:rsid w:val="006B69B9"/>
    <w:rsid w:val="006B6F23"/>
    <w:rsid w:val="006B70E1"/>
    <w:rsid w:val="006B762B"/>
    <w:rsid w:val="006C005A"/>
    <w:rsid w:val="006C0830"/>
    <w:rsid w:val="006C088B"/>
    <w:rsid w:val="006C0F6C"/>
    <w:rsid w:val="006C108C"/>
    <w:rsid w:val="006C1313"/>
    <w:rsid w:val="006C1A1C"/>
    <w:rsid w:val="006C3608"/>
    <w:rsid w:val="006C3894"/>
    <w:rsid w:val="006C3FAA"/>
    <w:rsid w:val="006C3FCE"/>
    <w:rsid w:val="006C5395"/>
    <w:rsid w:val="006C67E2"/>
    <w:rsid w:val="006C6CAD"/>
    <w:rsid w:val="006C746E"/>
    <w:rsid w:val="006D0281"/>
    <w:rsid w:val="006D0BAF"/>
    <w:rsid w:val="006D204F"/>
    <w:rsid w:val="006D26C7"/>
    <w:rsid w:val="006D31A2"/>
    <w:rsid w:val="006D3469"/>
    <w:rsid w:val="006D37EC"/>
    <w:rsid w:val="006D3A8E"/>
    <w:rsid w:val="006D439A"/>
    <w:rsid w:val="006D5A75"/>
    <w:rsid w:val="006D5E91"/>
    <w:rsid w:val="006D79F3"/>
    <w:rsid w:val="006E02A6"/>
    <w:rsid w:val="006E0406"/>
    <w:rsid w:val="006E061F"/>
    <w:rsid w:val="006E097F"/>
    <w:rsid w:val="006E1904"/>
    <w:rsid w:val="006E26DE"/>
    <w:rsid w:val="006E2CEA"/>
    <w:rsid w:val="006E3B71"/>
    <w:rsid w:val="006E3D80"/>
    <w:rsid w:val="006E406F"/>
    <w:rsid w:val="006E48E9"/>
    <w:rsid w:val="006E567F"/>
    <w:rsid w:val="006E6178"/>
    <w:rsid w:val="006E61BE"/>
    <w:rsid w:val="006E7558"/>
    <w:rsid w:val="006E7A3E"/>
    <w:rsid w:val="006E7A79"/>
    <w:rsid w:val="006F0001"/>
    <w:rsid w:val="006F099D"/>
    <w:rsid w:val="006F1532"/>
    <w:rsid w:val="006F15AF"/>
    <w:rsid w:val="006F2140"/>
    <w:rsid w:val="006F2843"/>
    <w:rsid w:val="006F38FF"/>
    <w:rsid w:val="006F4E23"/>
    <w:rsid w:val="006F5323"/>
    <w:rsid w:val="006F6E4C"/>
    <w:rsid w:val="0070240B"/>
    <w:rsid w:val="00702451"/>
    <w:rsid w:val="00702E19"/>
    <w:rsid w:val="00704ACA"/>
    <w:rsid w:val="00704C09"/>
    <w:rsid w:val="00704EC4"/>
    <w:rsid w:val="00704F45"/>
    <w:rsid w:val="00705F91"/>
    <w:rsid w:val="007061DB"/>
    <w:rsid w:val="00706A6F"/>
    <w:rsid w:val="0070746D"/>
    <w:rsid w:val="007075D7"/>
    <w:rsid w:val="00707AC0"/>
    <w:rsid w:val="00707AE2"/>
    <w:rsid w:val="00707E8B"/>
    <w:rsid w:val="00710982"/>
    <w:rsid w:val="00710F1A"/>
    <w:rsid w:val="00712515"/>
    <w:rsid w:val="00712D0C"/>
    <w:rsid w:val="00713369"/>
    <w:rsid w:val="00715348"/>
    <w:rsid w:val="00715A9D"/>
    <w:rsid w:val="0071734F"/>
    <w:rsid w:val="007175CB"/>
    <w:rsid w:val="0072004A"/>
    <w:rsid w:val="00720138"/>
    <w:rsid w:val="007202CC"/>
    <w:rsid w:val="00720381"/>
    <w:rsid w:val="00720800"/>
    <w:rsid w:val="00720E1C"/>
    <w:rsid w:val="00721423"/>
    <w:rsid w:val="00721EA9"/>
    <w:rsid w:val="00722D22"/>
    <w:rsid w:val="0072326D"/>
    <w:rsid w:val="00723F43"/>
    <w:rsid w:val="007251CF"/>
    <w:rsid w:val="00725397"/>
    <w:rsid w:val="00725E8B"/>
    <w:rsid w:val="0072661E"/>
    <w:rsid w:val="00726988"/>
    <w:rsid w:val="00726B6E"/>
    <w:rsid w:val="007275DF"/>
    <w:rsid w:val="00727C4F"/>
    <w:rsid w:val="00727EBB"/>
    <w:rsid w:val="007320F4"/>
    <w:rsid w:val="00732DE4"/>
    <w:rsid w:val="00733D6C"/>
    <w:rsid w:val="00734231"/>
    <w:rsid w:val="00734460"/>
    <w:rsid w:val="007349D8"/>
    <w:rsid w:val="00734C19"/>
    <w:rsid w:val="00735562"/>
    <w:rsid w:val="00736576"/>
    <w:rsid w:val="00736848"/>
    <w:rsid w:val="00736C3F"/>
    <w:rsid w:val="00736F28"/>
    <w:rsid w:val="00737818"/>
    <w:rsid w:val="00741BF8"/>
    <w:rsid w:val="00741D00"/>
    <w:rsid w:val="00741EB9"/>
    <w:rsid w:val="00741FDA"/>
    <w:rsid w:val="007420E5"/>
    <w:rsid w:val="00743733"/>
    <w:rsid w:val="00743F71"/>
    <w:rsid w:val="007440B5"/>
    <w:rsid w:val="00744846"/>
    <w:rsid w:val="00745733"/>
    <w:rsid w:val="007457F9"/>
    <w:rsid w:val="00745825"/>
    <w:rsid w:val="00746472"/>
    <w:rsid w:val="007471A4"/>
    <w:rsid w:val="007471AF"/>
    <w:rsid w:val="00750FD3"/>
    <w:rsid w:val="00753187"/>
    <w:rsid w:val="00753411"/>
    <w:rsid w:val="00753511"/>
    <w:rsid w:val="00753604"/>
    <w:rsid w:val="00753A49"/>
    <w:rsid w:val="007560C6"/>
    <w:rsid w:val="00756153"/>
    <w:rsid w:val="007562EA"/>
    <w:rsid w:val="00756C1F"/>
    <w:rsid w:val="007573D6"/>
    <w:rsid w:val="00757855"/>
    <w:rsid w:val="00761B75"/>
    <w:rsid w:val="007629D8"/>
    <w:rsid w:val="0076308F"/>
    <w:rsid w:val="007630FA"/>
    <w:rsid w:val="007633EA"/>
    <w:rsid w:val="007641E3"/>
    <w:rsid w:val="00764CDE"/>
    <w:rsid w:val="00764E03"/>
    <w:rsid w:val="00765691"/>
    <w:rsid w:val="00765D83"/>
    <w:rsid w:val="00766A25"/>
    <w:rsid w:val="00766D1A"/>
    <w:rsid w:val="00766D1B"/>
    <w:rsid w:val="0076727C"/>
    <w:rsid w:val="0076795E"/>
    <w:rsid w:val="00767E24"/>
    <w:rsid w:val="0077148F"/>
    <w:rsid w:val="00771650"/>
    <w:rsid w:val="00772373"/>
    <w:rsid w:val="00772E62"/>
    <w:rsid w:val="007737D3"/>
    <w:rsid w:val="0077543D"/>
    <w:rsid w:val="007763E9"/>
    <w:rsid w:val="00777026"/>
    <w:rsid w:val="00777905"/>
    <w:rsid w:val="0078066B"/>
    <w:rsid w:val="00780C3A"/>
    <w:rsid w:val="0078248A"/>
    <w:rsid w:val="00783569"/>
    <w:rsid w:val="00784EC4"/>
    <w:rsid w:val="007860E5"/>
    <w:rsid w:val="00786723"/>
    <w:rsid w:val="007870F7"/>
    <w:rsid w:val="007871CB"/>
    <w:rsid w:val="00787378"/>
    <w:rsid w:val="00787640"/>
    <w:rsid w:val="007877F9"/>
    <w:rsid w:val="007879FD"/>
    <w:rsid w:val="007905DC"/>
    <w:rsid w:val="0079077A"/>
    <w:rsid w:val="0079162A"/>
    <w:rsid w:val="007916D7"/>
    <w:rsid w:val="00792BD3"/>
    <w:rsid w:val="00793C87"/>
    <w:rsid w:val="00793EE8"/>
    <w:rsid w:val="0079432C"/>
    <w:rsid w:val="007948E8"/>
    <w:rsid w:val="00794A33"/>
    <w:rsid w:val="00794FC1"/>
    <w:rsid w:val="0079602F"/>
    <w:rsid w:val="00797246"/>
    <w:rsid w:val="00797DC8"/>
    <w:rsid w:val="007A1DC0"/>
    <w:rsid w:val="007A29C1"/>
    <w:rsid w:val="007A2C86"/>
    <w:rsid w:val="007A2E91"/>
    <w:rsid w:val="007A3D29"/>
    <w:rsid w:val="007A47E7"/>
    <w:rsid w:val="007A4A09"/>
    <w:rsid w:val="007A65EB"/>
    <w:rsid w:val="007A6B9D"/>
    <w:rsid w:val="007A6C6D"/>
    <w:rsid w:val="007A6C79"/>
    <w:rsid w:val="007A7302"/>
    <w:rsid w:val="007A733C"/>
    <w:rsid w:val="007B0BE0"/>
    <w:rsid w:val="007B1221"/>
    <w:rsid w:val="007B2FCC"/>
    <w:rsid w:val="007B33AD"/>
    <w:rsid w:val="007B3ADF"/>
    <w:rsid w:val="007B41C6"/>
    <w:rsid w:val="007B7284"/>
    <w:rsid w:val="007B7A1F"/>
    <w:rsid w:val="007C165C"/>
    <w:rsid w:val="007C1B54"/>
    <w:rsid w:val="007C2803"/>
    <w:rsid w:val="007C2CCC"/>
    <w:rsid w:val="007C2E11"/>
    <w:rsid w:val="007C352A"/>
    <w:rsid w:val="007C3919"/>
    <w:rsid w:val="007C43B5"/>
    <w:rsid w:val="007C4A1F"/>
    <w:rsid w:val="007C4AA3"/>
    <w:rsid w:val="007C58D2"/>
    <w:rsid w:val="007C63D5"/>
    <w:rsid w:val="007C7DD5"/>
    <w:rsid w:val="007D00E5"/>
    <w:rsid w:val="007D0119"/>
    <w:rsid w:val="007D11F0"/>
    <w:rsid w:val="007D2445"/>
    <w:rsid w:val="007D245E"/>
    <w:rsid w:val="007D2F8E"/>
    <w:rsid w:val="007D42E0"/>
    <w:rsid w:val="007D56FD"/>
    <w:rsid w:val="007D572C"/>
    <w:rsid w:val="007D5FB8"/>
    <w:rsid w:val="007D6DB2"/>
    <w:rsid w:val="007D71B0"/>
    <w:rsid w:val="007E01F9"/>
    <w:rsid w:val="007E0B10"/>
    <w:rsid w:val="007E14E2"/>
    <w:rsid w:val="007E1647"/>
    <w:rsid w:val="007E18AF"/>
    <w:rsid w:val="007E2363"/>
    <w:rsid w:val="007E23C2"/>
    <w:rsid w:val="007E274E"/>
    <w:rsid w:val="007E2861"/>
    <w:rsid w:val="007E3398"/>
    <w:rsid w:val="007E593F"/>
    <w:rsid w:val="007F0120"/>
    <w:rsid w:val="007F1A3B"/>
    <w:rsid w:val="007F210D"/>
    <w:rsid w:val="007F3414"/>
    <w:rsid w:val="007F34AC"/>
    <w:rsid w:val="007F3692"/>
    <w:rsid w:val="007F3ED1"/>
    <w:rsid w:val="007F4181"/>
    <w:rsid w:val="007F48E9"/>
    <w:rsid w:val="007F5077"/>
    <w:rsid w:val="007F52DD"/>
    <w:rsid w:val="008000E4"/>
    <w:rsid w:val="00802422"/>
    <w:rsid w:val="00802F55"/>
    <w:rsid w:val="008031FD"/>
    <w:rsid w:val="00803210"/>
    <w:rsid w:val="00803288"/>
    <w:rsid w:val="00804482"/>
    <w:rsid w:val="008048D5"/>
    <w:rsid w:val="00805136"/>
    <w:rsid w:val="008054EE"/>
    <w:rsid w:val="00805AEE"/>
    <w:rsid w:val="00805E59"/>
    <w:rsid w:val="0080630B"/>
    <w:rsid w:val="008075A8"/>
    <w:rsid w:val="008114B8"/>
    <w:rsid w:val="0081160D"/>
    <w:rsid w:val="008126AE"/>
    <w:rsid w:val="00812E02"/>
    <w:rsid w:val="00813DFD"/>
    <w:rsid w:val="008147BD"/>
    <w:rsid w:val="008149AE"/>
    <w:rsid w:val="00814FE1"/>
    <w:rsid w:val="008150E0"/>
    <w:rsid w:val="008164E4"/>
    <w:rsid w:val="00820029"/>
    <w:rsid w:val="008207C1"/>
    <w:rsid w:val="00820984"/>
    <w:rsid w:val="0082259D"/>
    <w:rsid w:val="00823156"/>
    <w:rsid w:val="00823B6B"/>
    <w:rsid w:val="008245FD"/>
    <w:rsid w:val="00825382"/>
    <w:rsid w:val="0082576E"/>
    <w:rsid w:val="00825A08"/>
    <w:rsid w:val="00826713"/>
    <w:rsid w:val="0082684E"/>
    <w:rsid w:val="00830416"/>
    <w:rsid w:val="0083119F"/>
    <w:rsid w:val="0083137C"/>
    <w:rsid w:val="008323DC"/>
    <w:rsid w:val="00832BFD"/>
    <w:rsid w:val="0083406A"/>
    <w:rsid w:val="00835018"/>
    <w:rsid w:val="0083616E"/>
    <w:rsid w:val="008402C5"/>
    <w:rsid w:val="00841CCC"/>
    <w:rsid w:val="00842174"/>
    <w:rsid w:val="00842672"/>
    <w:rsid w:val="008429C2"/>
    <w:rsid w:val="00842FD3"/>
    <w:rsid w:val="008443DD"/>
    <w:rsid w:val="00845CA7"/>
    <w:rsid w:val="0084671E"/>
    <w:rsid w:val="00846DC4"/>
    <w:rsid w:val="008474CE"/>
    <w:rsid w:val="008476C6"/>
    <w:rsid w:val="00847CC7"/>
    <w:rsid w:val="00850AB9"/>
    <w:rsid w:val="00851480"/>
    <w:rsid w:val="008515C1"/>
    <w:rsid w:val="00851758"/>
    <w:rsid w:val="00853103"/>
    <w:rsid w:val="008538EE"/>
    <w:rsid w:val="00854FF6"/>
    <w:rsid w:val="00855081"/>
    <w:rsid w:val="008558BE"/>
    <w:rsid w:val="00855C83"/>
    <w:rsid w:val="00855F70"/>
    <w:rsid w:val="00856BFB"/>
    <w:rsid w:val="00857E2A"/>
    <w:rsid w:val="00857F01"/>
    <w:rsid w:val="00860795"/>
    <w:rsid w:val="00860E85"/>
    <w:rsid w:val="00860FAE"/>
    <w:rsid w:val="0086246A"/>
    <w:rsid w:val="008638AD"/>
    <w:rsid w:val="00864078"/>
    <w:rsid w:val="00864592"/>
    <w:rsid w:val="0086604F"/>
    <w:rsid w:val="00866ADC"/>
    <w:rsid w:val="00866F2A"/>
    <w:rsid w:val="0086705C"/>
    <w:rsid w:val="00867C34"/>
    <w:rsid w:val="008704C8"/>
    <w:rsid w:val="008707DB"/>
    <w:rsid w:val="00870A4D"/>
    <w:rsid w:val="0087174E"/>
    <w:rsid w:val="00871CD6"/>
    <w:rsid w:val="00872E6F"/>
    <w:rsid w:val="00872EEA"/>
    <w:rsid w:val="00872FE9"/>
    <w:rsid w:val="0087311F"/>
    <w:rsid w:val="008758D5"/>
    <w:rsid w:val="00876081"/>
    <w:rsid w:val="0087618E"/>
    <w:rsid w:val="00877C2D"/>
    <w:rsid w:val="00877F03"/>
    <w:rsid w:val="00880220"/>
    <w:rsid w:val="00880EDE"/>
    <w:rsid w:val="008812F0"/>
    <w:rsid w:val="00881CB7"/>
    <w:rsid w:val="008821F7"/>
    <w:rsid w:val="0088289A"/>
    <w:rsid w:val="00882C21"/>
    <w:rsid w:val="00882F98"/>
    <w:rsid w:val="00883F3C"/>
    <w:rsid w:val="00884124"/>
    <w:rsid w:val="0088421F"/>
    <w:rsid w:val="008842B2"/>
    <w:rsid w:val="00884D92"/>
    <w:rsid w:val="00885423"/>
    <w:rsid w:val="008857E2"/>
    <w:rsid w:val="00885993"/>
    <w:rsid w:val="00886BA3"/>
    <w:rsid w:val="00886D7F"/>
    <w:rsid w:val="00886FEB"/>
    <w:rsid w:val="008879E6"/>
    <w:rsid w:val="00887B90"/>
    <w:rsid w:val="0089023D"/>
    <w:rsid w:val="0089130A"/>
    <w:rsid w:val="008919B9"/>
    <w:rsid w:val="00891D08"/>
    <w:rsid w:val="00891DA3"/>
    <w:rsid w:val="0089264A"/>
    <w:rsid w:val="00893199"/>
    <w:rsid w:val="00895090"/>
    <w:rsid w:val="008964C1"/>
    <w:rsid w:val="008968E1"/>
    <w:rsid w:val="00896E6F"/>
    <w:rsid w:val="00896F76"/>
    <w:rsid w:val="00896FEF"/>
    <w:rsid w:val="00897CE5"/>
    <w:rsid w:val="008A00B1"/>
    <w:rsid w:val="008A01B2"/>
    <w:rsid w:val="008A0823"/>
    <w:rsid w:val="008A200D"/>
    <w:rsid w:val="008A2FD7"/>
    <w:rsid w:val="008A39E3"/>
    <w:rsid w:val="008A3D9C"/>
    <w:rsid w:val="008A3E2D"/>
    <w:rsid w:val="008A427C"/>
    <w:rsid w:val="008A42FF"/>
    <w:rsid w:val="008A5C3B"/>
    <w:rsid w:val="008A6D9C"/>
    <w:rsid w:val="008A6E07"/>
    <w:rsid w:val="008A7B06"/>
    <w:rsid w:val="008B0141"/>
    <w:rsid w:val="008B2B50"/>
    <w:rsid w:val="008B2C29"/>
    <w:rsid w:val="008B2F32"/>
    <w:rsid w:val="008B4340"/>
    <w:rsid w:val="008B465A"/>
    <w:rsid w:val="008B4CDF"/>
    <w:rsid w:val="008B4D0D"/>
    <w:rsid w:val="008B517A"/>
    <w:rsid w:val="008B6817"/>
    <w:rsid w:val="008C01BB"/>
    <w:rsid w:val="008C0968"/>
    <w:rsid w:val="008C0A10"/>
    <w:rsid w:val="008C0A94"/>
    <w:rsid w:val="008C0DE7"/>
    <w:rsid w:val="008C15B2"/>
    <w:rsid w:val="008C1856"/>
    <w:rsid w:val="008C3CF0"/>
    <w:rsid w:val="008C404D"/>
    <w:rsid w:val="008C4209"/>
    <w:rsid w:val="008C4E2C"/>
    <w:rsid w:val="008C4F50"/>
    <w:rsid w:val="008C5199"/>
    <w:rsid w:val="008C7254"/>
    <w:rsid w:val="008D0798"/>
    <w:rsid w:val="008D0C48"/>
    <w:rsid w:val="008D1931"/>
    <w:rsid w:val="008D28DF"/>
    <w:rsid w:val="008D2AB0"/>
    <w:rsid w:val="008D3D36"/>
    <w:rsid w:val="008D42F3"/>
    <w:rsid w:val="008D4EE5"/>
    <w:rsid w:val="008D5C65"/>
    <w:rsid w:val="008D60CB"/>
    <w:rsid w:val="008D628E"/>
    <w:rsid w:val="008E0AE7"/>
    <w:rsid w:val="008E14E0"/>
    <w:rsid w:val="008E16C3"/>
    <w:rsid w:val="008E2048"/>
    <w:rsid w:val="008E2558"/>
    <w:rsid w:val="008E362C"/>
    <w:rsid w:val="008E3EBC"/>
    <w:rsid w:val="008E4D90"/>
    <w:rsid w:val="008E592C"/>
    <w:rsid w:val="008E68E5"/>
    <w:rsid w:val="008E6A59"/>
    <w:rsid w:val="008E6F01"/>
    <w:rsid w:val="008E714C"/>
    <w:rsid w:val="008F0802"/>
    <w:rsid w:val="008F128F"/>
    <w:rsid w:val="008F15F3"/>
    <w:rsid w:val="008F2B25"/>
    <w:rsid w:val="008F3182"/>
    <w:rsid w:val="008F3A91"/>
    <w:rsid w:val="008F4FBB"/>
    <w:rsid w:val="008F67B7"/>
    <w:rsid w:val="008F69FB"/>
    <w:rsid w:val="008F6EE9"/>
    <w:rsid w:val="008F7035"/>
    <w:rsid w:val="00900B2A"/>
    <w:rsid w:val="00900DD7"/>
    <w:rsid w:val="0090108B"/>
    <w:rsid w:val="00902874"/>
    <w:rsid w:val="00902C61"/>
    <w:rsid w:val="00903627"/>
    <w:rsid w:val="00903D1C"/>
    <w:rsid w:val="00904226"/>
    <w:rsid w:val="0090436F"/>
    <w:rsid w:val="00906240"/>
    <w:rsid w:val="00906E58"/>
    <w:rsid w:val="00910455"/>
    <w:rsid w:val="0091046D"/>
    <w:rsid w:val="00910A88"/>
    <w:rsid w:val="009112AC"/>
    <w:rsid w:val="009114E0"/>
    <w:rsid w:val="00911A3F"/>
    <w:rsid w:val="00911EDC"/>
    <w:rsid w:val="009135D0"/>
    <w:rsid w:val="0091440D"/>
    <w:rsid w:val="00915E2A"/>
    <w:rsid w:val="0091616F"/>
    <w:rsid w:val="0091658B"/>
    <w:rsid w:val="00916B81"/>
    <w:rsid w:val="00916C39"/>
    <w:rsid w:val="00917322"/>
    <w:rsid w:val="009204B8"/>
    <w:rsid w:val="00920576"/>
    <w:rsid w:val="00920D79"/>
    <w:rsid w:val="00920DC2"/>
    <w:rsid w:val="00920FF5"/>
    <w:rsid w:val="00921E38"/>
    <w:rsid w:val="009224B4"/>
    <w:rsid w:val="009225AA"/>
    <w:rsid w:val="0092268F"/>
    <w:rsid w:val="00922B64"/>
    <w:rsid w:val="00922C49"/>
    <w:rsid w:val="00922F2B"/>
    <w:rsid w:val="00923F19"/>
    <w:rsid w:val="00924ABB"/>
    <w:rsid w:val="00924D77"/>
    <w:rsid w:val="009251E9"/>
    <w:rsid w:val="00925372"/>
    <w:rsid w:val="00926887"/>
    <w:rsid w:val="00926B1F"/>
    <w:rsid w:val="00930297"/>
    <w:rsid w:val="00931883"/>
    <w:rsid w:val="00932575"/>
    <w:rsid w:val="00932FBC"/>
    <w:rsid w:val="009333DF"/>
    <w:rsid w:val="009339A9"/>
    <w:rsid w:val="00933ECC"/>
    <w:rsid w:val="009344CE"/>
    <w:rsid w:val="009350FE"/>
    <w:rsid w:val="0093656C"/>
    <w:rsid w:val="00937D18"/>
    <w:rsid w:val="00942395"/>
    <w:rsid w:val="00943A6D"/>
    <w:rsid w:val="009442D8"/>
    <w:rsid w:val="00944B00"/>
    <w:rsid w:val="0094504A"/>
    <w:rsid w:val="009454F3"/>
    <w:rsid w:val="0094649B"/>
    <w:rsid w:val="009474EE"/>
    <w:rsid w:val="0094758A"/>
    <w:rsid w:val="00947CC5"/>
    <w:rsid w:val="00950442"/>
    <w:rsid w:val="00951FAA"/>
    <w:rsid w:val="009526B2"/>
    <w:rsid w:val="0095276F"/>
    <w:rsid w:val="00953F85"/>
    <w:rsid w:val="00954503"/>
    <w:rsid w:val="0095489A"/>
    <w:rsid w:val="00954DCD"/>
    <w:rsid w:val="00955C48"/>
    <w:rsid w:val="009566EA"/>
    <w:rsid w:val="00956BF2"/>
    <w:rsid w:val="00957E2B"/>
    <w:rsid w:val="00960ADC"/>
    <w:rsid w:val="00961058"/>
    <w:rsid w:val="009619AA"/>
    <w:rsid w:val="00962BEB"/>
    <w:rsid w:val="00963423"/>
    <w:rsid w:val="009634B1"/>
    <w:rsid w:val="00963C16"/>
    <w:rsid w:val="00964B33"/>
    <w:rsid w:val="00964EE8"/>
    <w:rsid w:val="009656A3"/>
    <w:rsid w:val="009667D5"/>
    <w:rsid w:val="00966F85"/>
    <w:rsid w:val="00967EDC"/>
    <w:rsid w:val="009701AE"/>
    <w:rsid w:val="00970CDD"/>
    <w:rsid w:val="0097137A"/>
    <w:rsid w:val="00972680"/>
    <w:rsid w:val="00972A2F"/>
    <w:rsid w:val="00972F4F"/>
    <w:rsid w:val="00973A43"/>
    <w:rsid w:val="00974B1D"/>
    <w:rsid w:val="00975D1B"/>
    <w:rsid w:val="009765FF"/>
    <w:rsid w:val="00976A80"/>
    <w:rsid w:val="00976B79"/>
    <w:rsid w:val="00977874"/>
    <w:rsid w:val="00977B88"/>
    <w:rsid w:val="00980A05"/>
    <w:rsid w:val="00980C8C"/>
    <w:rsid w:val="009817D0"/>
    <w:rsid w:val="009820A1"/>
    <w:rsid w:val="00982942"/>
    <w:rsid w:val="00982A51"/>
    <w:rsid w:val="009848D9"/>
    <w:rsid w:val="00985209"/>
    <w:rsid w:val="009854BC"/>
    <w:rsid w:val="00986057"/>
    <w:rsid w:val="0098641A"/>
    <w:rsid w:val="009864B6"/>
    <w:rsid w:val="00986B52"/>
    <w:rsid w:val="0098716A"/>
    <w:rsid w:val="00987E77"/>
    <w:rsid w:val="00991511"/>
    <w:rsid w:val="00991E4B"/>
    <w:rsid w:val="0099201A"/>
    <w:rsid w:val="00992062"/>
    <w:rsid w:val="0099215D"/>
    <w:rsid w:val="00992C92"/>
    <w:rsid w:val="00993D23"/>
    <w:rsid w:val="0099464D"/>
    <w:rsid w:val="00995098"/>
    <w:rsid w:val="009965DC"/>
    <w:rsid w:val="00996B2E"/>
    <w:rsid w:val="0099719E"/>
    <w:rsid w:val="00997B63"/>
    <w:rsid w:val="00997C29"/>
    <w:rsid w:val="009A0918"/>
    <w:rsid w:val="009A0A17"/>
    <w:rsid w:val="009A0BEC"/>
    <w:rsid w:val="009A17A0"/>
    <w:rsid w:val="009A18EB"/>
    <w:rsid w:val="009A2000"/>
    <w:rsid w:val="009A33EF"/>
    <w:rsid w:val="009A3BA7"/>
    <w:rsid w:val="009A4F6A"/>
    <w:rsid w:val="009A5C66"/>
    <w:rsid w:val="009A65C3"/>
    <w:rsid w:val="009A6720"/>
    <w:rsid w:val="009A6951"/>
    <w:rsid w:val="009A6A9F"/>
    <w:rsid w:val="009A6FC9"/>
    <w:rsid w:val="009A7172"/>
    <w:rsid w:val="009A75E0"/>
    <w:rsid w:val="009A78CA"/>
    <w:rsid w:val="009B00FA"/>
    <w:rsid w:val="009B04C6"/>
    <w:rsid w:val="009B0637"/>
    <w:rsid w:val="009B2C45"/>
    <w:rsid w:val="009B34BE"/>
    <w:rsid w:val="009B412D"/>
    <w:rsid w:val="009B4691"/>
    <w:rsid w:val="009B51FC"/>
    <w:rsid w:val="009B5985"/>
    <w:rsid w:val="009B652A"/>
    <w:rsid w:val="009B7930"/>
    <w:rsid w:val="009B798B"/>
    <w:rsid w:val="009B7D9E"/>
    <w:rsid w:val="009C05C1"/>
    <w:rsid w:val="009C0C95"/>
    <w:rsid w:val="009C102C"/>
    <w:rsid w:val="009C11E3"/>
    <w:rsid w:val="009C168E"/>
    <w:rsid w:val="009C26A8"/>
    <w:rsid w:val="009C2764"/>
    <w:rsid w:val="009C367F"/>
    <w:rsid w:val="009C3970"/>
    <w:rsid w:val="009C3AE2"/>
    <w:rsid w:val="009C414E"/>
    <w:rsid w:val="009C4447"/>
    <w:rsid w:val="009C51E3"/>
    <w:rsid w:val="009D0A66"/>
    <w:rsid w:val="009D15EF"/>
    <w:rsid w:val="009D1DBF"/>
    <w:rsid w:val="009D24CB"/>
    <w:rsid w:val="009D2D5E"/>
    <w:rsid w:val="009D32DB"/>
    <w:rsid w:val="009D3DD3"/>
    <w:rsid w:val="009D3E8A"/>
    <w:rsid w:val="009D3F40"/>
    <w:rsid w:val="009D49D8"/>
    <w:rsid w:val="009D4B48"/>
    <w:rsid w:val="009D5348"/>
    <w:rsid w:val="009D5AC7"/>
    <w:rsid w:val="009D6DF6"/>
    <w:rsid w:val="009D6E4A"/>
    <w:rsid w:val="009D6EEB"/>
    <w:rsid w:val="009D7B90"/>
    <w:rsid w:val="009D7CA0"/>
    <w:rsid w:val="009E0340"/>
    <w:rsid w:val="009E0B73"/>
    <w:rsid w:val="009E16F1"/>
    <w:rsid w:val="009E22A1"/>
    <w:rsid w:val="009E31F8"/>
    <w:rsid w:val="009E3571"/>
    <w:rsid w:val="009E3DBA"/>
    <w:rsid w:val="009E3ECB"/>
    <w:rsid w:val="009E43D7"/>
    <w:rsid w:val="009E4598"/>
    <w:rsid w:val="009E4BAA"/>
    <w:rsid w:val="009E5648"/>
    <w:rsid w:val="009E5AC7"/>
    <w:rsid w:val="009E5C19"/>
    <w:rsid w:val="009E60AD"/>
    <w:rsid w:val="009E64F1"/>
    <w:rsid w:val="009E690F"/>
    <w:rsid w:val="009E795C"/>
    <w:rsid w:val="009F051E"/>
    <w:rsid w:val="009F0A40"/>
    <w:rsid w:val="009F0BA1"/>
    <w:rsid w:val="009F1BAC"/>
    <w:rsid w:val="009F39D8"/>
    <w:rsid w:val="009F3F3B"/>
    <w:rsid w:val="009F5113"/>
    <w:rsid w:val="009F5441"/>
    <w:rsid w:val="009F60E1"/>
    <w:rsid w:val="009F63ED"/>
    <w:rsid w:val="009F6611"/>
    <w:rsid w:val="009F6D4B"/>
    <w:rsid w:val="009F7EBF"/>
    <w:rsid w:val="00A01848"/>
    <w:rsid w:val="00A0212D"/>
    <w:rsid w:val="00A0292C"/>
    <w:rsid w:val="00A0329E"/>
    <w:rsid w:val="00A044C4"/>
    <w:rsid w:val="00A04531"/>
    <w:rsid w:val="00A0517D"/>
    <w:rsid w:val="00A0536A"/>
    <w:rsid w:val="00A0679E"/>
    <w:rsid w:val="00A068BF"/>
    <w:rsid w:val="00A06D95"/>
    <w:rsid w:val="00A070C5"/>
    <w:rsid w:val="00A07A4E"/>
    <w:rsid w:val="00A07D2A"/>
    <w:rsid w:val="00A100F8"/>
    <w:rsid w:val="00A11150"/>
    <w:rsid w:val="00A11B90"/>
    <w:rsid w:val="00A11DD8"/>
    <w:rsid w:val="00A11F96"/>
    <w:rsid w:val="00A1297C"/>
    <w:rsid w:val="00A12A91"/>
    <w:rsid w:val="00A12E35"/>
    <w:rsid w:val="00A132FF"/>
    <w:rsid w:val="00A13DDE"/>
    <w:rsid w:val="00A14092"/>
    <w:rsid w:val="00A141B3"/>
    <w:rsid w:val="00A14C72"/>
    <w:rsid w:val="00A162E4"/>
    <w:rsid w:val="00A16350"/>
    <w:rsid w:val="00A16567"/>
    <w:rsid w:val="00A17219"/>
    <w:rsid w:val="00A176A0"/>
    <w:rsid w:val="00A179FB"/>
    <w:rsid w:val="00A2017F"/>
    <w:rsid w:val="00A203B5"/>
    <w:rsid w:val="00A21C92"/>
    <w:rsid w:val="00A2237B"/>
    <w:rsid w:val="00A225BB"/>
    <w:rsid w:val="00A22899"/>
    <w:rsid w:val="00A22CAA"/>
    <w:rsid w:val="00A22DFA"/>
    <w:rsid w:val="00A23386"/>
    <w:rsid w:val="00A23A1B"/>
    <w:rsid w:val="00A260E2"/>
    <w:rsid w:val="00A265A5"/>
    <w:rsid w:val="00A266B7"/>
    <w:rsid w:val="00A27CEB"/>
    <w:rsid w:val="00A27D9E"/>
    <w:rsid w:val="00A300A0"/>
    <w:rsid w:val="00A3060C"/>
    <w:rsid w:val="00A3124B"/>
    <w:rsid w:val="00A317C8"/>
    <w:rsid w:val="00A32868"/>
    <w:rsid w:val="00A32F59"/>
    <w:rsid w:val="00A33476"/>
    <w:rsid w:val="00A33B6E"/>
    <w:rsid w:val="00A348C8"/>
    <w:rsid w:val="00A36760"/>
    <w:rsid w:val="00A371A0"/>
    <w:rsid w:val="00A3734A"/>
    <w:rsid w:val="00A403D3"/>
    <w:rsid w:val="00A415E5"/>
    <w:rsid w:val="00A42051"/>
    <w:rsid w:val="00A432B7"/>
    <w:rsid w:val="00A44395"/>
    <w:rsid w:val="00A44AA0"/>
    <w:rsid w:val="00A44E93"/>
    <w:rsid w:val="00A45109"/>
    <w:rsid w:val="00A45998"/>
    <w:rsid w:val="00A4669C"/>
    <w:rsid w:val="00A46EA0"/>
    <w:rsid w:val="00A46F75"/>
    <w:rsid w:val="00A506C4"/>
    <w:rsid w:val="00A51DD3"/>
    <w:rsid w:val="00A51FE9"/>
    <w:rsid w:val="00A52289"/>
    <w:rsid w:val="00A52C91"/>
    <w:rsid w:val="00A549B2"/>
    <w:rsid w:val="00A55343"/>
    <w:rsid w:val="00A55492"/>
    <w:rsid w:val="00A55A8D"/>
    <w:rsid w:val="00A56330"/>
    <w:rsid w:val="00A564E7"/>
    <w:rsid w:val="00A56CC7"/>
    <w:rsid w:val="00A5707B"/>
    <w:rsid w:val="00A601BF"/>
    <w:rsid w:val="00A6103F"/>
    <w:rsid w:val="00A61479"/>
    <w:rsid w:val="00A61646"/>
    <w:rsid w:val="00A61E06"/>
    <w:rsid w:val="00A6222E"/>
    <w:rsid w:val="00A6265B"/>
    <w:rsid w:val="00A626A5"/>
    <w:rsid w:val="00A62BC2"/>
    <w:rsid w:val="00A62E81"/>
    <w:rsid w:val="00A630D5"/>
    <w:rsid w:val="00A632F6"/>
    <w:rsid w:val="00A63E51"/>
    <w:rsid w:val="00A6419A"/>
    <w:rsid w:val="00A65208"/>
    <w:rsid w:val="00A66442"/>
    <w:rsid w:val="00A66D97"/>
    <w:rsid w:val="00A675B9"/>
    <w:rsid w:val="00A70B86"/>
    <w:rsid w:val="00A70C65"/>
    <w:rsid w:val="00A71223"/>
    <w:rsid w:val="00A71224"/>
    <w:rsid w:val="00A714A9"/>
    <w:rsid w:val="00A730B1"/>
    <w:rsid w:val="00A7311F"/>
    <w:rsid w:val="00A735F4"/>
    <w:rsid w:val="00A73CDC"/>
    <w:rsid w:val="00A73DBA"/>
    <w:rsid w:val="00A74D23"/>
    <w:rsid w:val="00A755EA"/>
    <w:rsid w:val="00A761BA"/>
    <w:rsid w:val="00A80043"/>
    <w:rsid w:val="00A8056C"/>
    <w:rsid w:val="00A80F8D"/>
    <w:rsid w:val="00A811C8"/>
    <w:rsid w:val="00A815C2"/>
    <w:rsid w:val="00A81D56"/>
    <w:rsid w:val="00A8279D"/>
    <w:rsid w:val="00A842DC"/>
    <w:rsid w:val="00A85351"/>
    <w:rsid w:val="00A858ED"/>
    <w:rsid w:val="00A85A34"/>
    <w:rsid w:val="00A85D07"/>
    <w:rsid w:val="00A8658C"/>
    <w:rsid w:val="00A90DDB"/>
    <w:rsid w:val="00A91AFF"/>
    <w:rsid w:val="00A92EFD"/>
    <w:rsid w:val="00A938E5"/>
    <w:rsid w:val="00A9732B"/>
    <w:rsid w:val="00AA0B5A"/>
    <w:rsid w:val="00AA1109"/>
    <w:rsid w:val="00AA1200"/>
    <w:rsid w:val="00AA14FE"/>
    <w:rsid w:val="00AA16BC"/>
    <w:rsid w:val="00AA17F6"/>
    <w:rsid w:val="00AA243E"/>
    <w:rsid w:val="00AA2DCB"/>
    <w:rsid w:val="00AA32BC"/>
    <w:rsid w:val="00AA388E"/>
    <w:rsid w:val="00AA44A8"/>
    <w:rsid w:val="00AA4527"/>
    <w:rsid w:val="00AA5025"/>
    <w:rsid w:val="00AA5351"/>
    <w:rsid w:val="00AA6321"/>
    <w:rsid w:val="00AA6BCC"/>
    <w:rsid w:val="00AA6E34"/>
    <w:rsid w:val="00AB0AA5"/>
    <w:rsid w:val="00AB1160"/>
    <w:rsid w:val="00AB119A"/>
    <w:rsid w:val="00AB1814"/>
    <w:rsid w:val="00AB1C23"/>
    <w:rsid w:val="00AB21B8"/>
    <w:rsid w:val="00AB26C1"/>
    <w:rsid w:val="00AB2701"/>
    <w:rsid w:val="00AB28F4"/>
    <w:rsid w:val="00AB2B5E"/>
    <w:rsid w:val="00AB2DC5"/>
    <w:rsid w:val="00AB2F43"/>
    <w:rsid w:val="00AB30EC"/>
    <w:rsid w:val="00AB3335"/>
    <w:rsid w:val="00AB3DB8"/>
    <w:rsid w:val="00AB3F9F"/>
    <w:rsid w:val="00AB46DF"/>
    <w:rsid w:val="00AB485A"/>
    <w:rsid w:val="00AB494C"/>
    <w:rsid w:val="00AB4DEB"/>
    <w:rsid w:val="00AB5982"/>
    <w:rsid w:val="00AB735C"/>
    <w:rsid w:val="00AC076D"/>
    <w:rsid w:val="00AC19EF"/>
    <w:rsid w:val="00AC22D7"/>
    <w:rsid w:val="00AC2C28"/>
    <w:rsid w:val="00AC3B53"/>
    <w:rsid w:val="00AC40BB"/>
    <w:rsid w:val="00AC457A"/>
    <w:rsid w:val="00AC4814"/>
    <w:rsid w:val="00AC546E"/>
    <w:rsid w:val="00AC5CEC"/>
    <w:rsid w:val="00AC5D45"/>
    <w:rsid w:val="00AC6C15"/>
    <w:rsid w:val="00AC7ED6"/>
    <w:rsid w:val="00AD1625"/>
    <w:rsid w:val="00AD1D63"/>
    <w:rsid w:val="00AD2287"/>
    <w:rsid w:val="00AD2BE9"/>
    <w:rsid w:val="00AD3A74"/>
    <w:rsid w:val="00AD3AAF"/>
    <w:rsid w:val="00AD4569"/>
    <w:rsid w:val="00AD46E3"/>
    <w:rsid w:val="00AD6527"/>
    <w:rsid w:val="00AD68F7"/>
    <w:rsid w:val="00AD69B3"/>
    <w:rsid w:val="00AE032F"/>
    <w:rsid w:val="00AE0334"/>
    <w:rsid w:val="00AE05BE"/>
    <w:rsid w:val="00AE0825"/>
    <w:rsid w:val="00AE113B"/>
    <w:rsid w:val="00AE12C0"/>
    <w:rsid w:val="00AE2829"/>
    <w:rsid w:val="00AE2EF8"/>
    <w:rsid w:val="00AE37AB"/>
    <w:rsid w:val="00AE3B15"/>
    <w:rsid w:val="00AE3D06"/>
    <w:rsid w:val="00AE3F24"/>
    <w:rsid w:val="00AE441B"/>
    <w:rsid w:val="00AE54E5"/>
    <w:rsid w:val="00AE613B"/>
    <w:rsid w:val="00AE7079"/>
    <w:rsid w:val="00AE7554"/>
    <w:rsid w:val="00AE7F2A"/>
    <w:rsid w:val="00AF067C"/>
    <w:rsid w:val="00AF0738"/>
    <w:rsid w:val="00AF0FCF"/>
    <w:rsid w:val="00AF11BC"/>
    <w:rsid w:val="00AF17CF"/>
    <w:rsid w:val="00AF2688"/>
    <w:rsid w:val="00AF31BF"/>
    <w:rsid w:val="00AF49E4"/>
    <w:rsid w:val="00AF4FE4"/>
    <w:rsid w:val="00AF57BA"/>
    <w:rsid w:val="00AF5BB7"/>
    <w:rsid w:val="00AF5BFF"/>
    <w:rsid w:val="00AF6208"/>
    <w:rsid w:val="00B00580"/>
    <w:rsid w:val="00B00A35"/>
    <w:rsid w:val="00B00D1B"/>
    <w:rsid w:val="00B027FD"/>
    <w:rsid w:val="00B03990"/>
    <w:rsid w:val="00B05AA9"/>
    <w:rsid w:val="00B069DF"/>
    <w:rsid w:val="00B07F78"/>
    <w:rsid w:val="00B10083"/>
    <w:rsid w:val="00B1087F"/>
    <w:rsid w:val="00B12172"/>
    <w:rsid w:val="00B1276A"/>
    <w:rsid w:val="00B13108"/>
    <w:rsid w:val="00B13CF4"/>
    <w:rsid w:val="00B13F1D"/>
    <w:rsid w:val="00B14D80"/>
    <w:rsid w:val="00B14F60"/>
    <w:rsid w:val="00B1533D"/>
    <w:rsid w:val="00B17173"/>
    <w:rsid w:val="00B178DE"/>
    <w:rsid w:val="00B17A7B"/>
    <w:rsid w:val="00B2040A"/>
    <w:rsid w:val="00B20A16"/>
    <w:rsid w:val="00B211C5"/>
    <w:rsid w:val="00B2154E"/>
    <w:rsid w:val="00B21CC1"/>
    <w:rsid w:val="00B22D94"/>
    <w:rsid w:val="00B2562D"/>
    <w:rsid w:val="00B26DCE"/>
    <w:rsid w:val="00B273F1"/>
    <w:rsid w:val="00B2792C"/>
    <w:rsid w:val="00B3034D"/>
    <w:rsid w:val="00B30854"/>
    <w:rsid w:val="00B30D61"/>
    <w:rsid w:val="00B319A9"/>
    <w:rsid w:val="00B31EDD"/>
    <w:rsid w:val="00B32FED"/>
    <w:rsid w:val="00B34540"/>
    <w:rsid w:val="00B34A9C"/>
    <w:rsid w:val="00B34B89"/>
    <w:rsid w:val="00B3532B"/>
    <w:rsid w:val="00B35411"/>
    <w:rsid w:val="00B35E01"/>
    <w:rsid w:val="00B36C9D"/>
    <w:rsid w:val="00B36E4C"/>
    <w:rsid w:val="00B373EE"/>
    <w:rsid w:val="00B374F5"/>
    <w:rsid w:val="00B401E4"/>
    <w:rsid w:val="00B40C7B"/>
    <w:rsid w:val="00B40E18"/>
    <w:rsid w:val="00B41223"/>
    <w:rsid w:val="00B41C72"/>
    <w:rsid w:val="00B45AD4"/>
    <w:rsid w:val="00B46029"/>
    <w:rsid w:val="00B461E1"/>
    <w:rsid w:val="00B46247"/>
    <w:rsid w:val="00B500BA"/>
    <w:rsid w:val="00B50261"/>
    <w:rsid w:val="00B50282"/>
    <w:rsid w:val="00B5035E"/>
    <w:rsid w:val="00B51301"/>
    <w:rsid w:val="00B5217D"/>
    <w:rsid w:val="00B5256C"/>
    <w:rsid w:val="00B525BE"/>
    <w:rsid w:val="00B5284E"/>
    <w:rsid w:val="00B528CC"/>
    <w:rsid w:val="00B52F54"/>
    <w:rsid w:val="00B531EC"/>
    <w:rsid w:val="00B536B1"/>
    <w:rsid w:val="00B54189"/>
    <w:rsid w:val="00B54D3E"/>
    <w:rsid w:val="00B54ED7"/>
    <w:rsid w:val="00B553B8"/>
    <w:rsid w:val="00B554C3"/>
    <w:rsid w:val="00B56230"/>
    <w:rsid w:val="00B5651C"/>
    <w:rsid w:val="00B571BB"/>
    <w:rsid w:val="00B57459"/>
    <w:rsid w:val="00B57F74"/>
    <w:rsid w:val="00B61369"/>
    <w:rsid w:val="00B61783"/>
    <w:rsid w:val="00B61930"/>
    <w:rsid w:val="00B640FB"/>
    <w:rsid w:val="00B64CC7"/>
    <w:rsid w:val="00B6627D"/>
    <w:rsid w:val="00B66906"/>
    <w:rsid w:val="00B66CAE"/>
    <w:rsid w:val="00B66E62"/>
    <w:rsid w:val="00B67DC3"/>
    <w:rsid w:val="00B707F9"/>
    <w:rsid w:val="00B716AA"/>
    <w:rsid w:val="00B7183B"/>
    <w:rsid w:val="00B723FC"/>
    <w:rsid w:val="00B7324B"/>
    <w:rsid w:val="00B7356D"/>
    <w:rsid w:val="00B743E7"/>
    <w:rsid w:val="00B76A59"/>
    <w:rsid w:val="00B76B8C"/>
    <w:rsid w:val="00B76ED8"/>
    <w:rsid w:val="00B771AC"/>
    <w:rsid w:val="00B77DED"/>
    <w:rsid w:val="00B80141"/>
    <w:rsid w:val="00B80167"/>
    <w:rsid w:val="00B821DE"/>
    <w:rsid w:val="00B82402"/>
    <w:rsid w:val="00B82FFC"/>
    <w:rsid w:val="00B83207"/>
    <w:rsid w:val="00B84C36"/>
    <w:rsid w:val="00B84F2B"/>
    <w:rsid w:val="00B85478"/>
    <w:rsid w:val="00B87E55"/>
    <w:rsid w:val="00B9074C"/>
    <w:rsid w:val="00B914D7"/>
    <w:rsid w:val="00B918E0"/>
    <w:rsid w:val="00B92717"/>
    <w:rsid w:val="00B94AE2"/>
    <w:rsid w:val="00B951F3"/>
    <w:rsid w:val="00B95CA7"/>
    <w:rsid w:val="00B95CD3"/>
    <w:rsid w:val="00B9750A"/>
    <w:rsid w:val="00B976D5"/>
    <w:rsid w:val="00BA09FB"/>
    <w:rsid w:val="00BA1588"/>
    <w:rsid w:val="00BA322D"/>
    <w:rsid w:val="00BA3730"/>
    <w:rsid w:val="00BA39FD"/>
    <w:rsid w:val="00BA3A51"/>
    <w:rsid w:val="00BA3C00"/>
    <w:rsid w:val="00BA405B"/>
    <w:rsid w:val="00BA4CC0"/>
    <w:rsid w:val="00BA4FAE"/>
    <w:rsid w:val="00BA5803"/>
    <w:rsid w:val="00BA59FB"/>
    <w:rsid w:val="00BA5B97"/>
    <w:rsid w:val="00BA65A7"/>
    <w:rsid w:val="00BA661A"/>
    <w:rsid w:val="00BA675F"/>
    <w:rsid w:val="00BA6BDE"/>
    <w:rsid w:val="00BB101F"/>
    <w:rsid w:val="00BB1809"/>
    <w:rsid w:val="00BB1A23"/>
    <w:rsid w:val="00BB27E2"/>
    <w:rsid w:val="00BB2873"/>
    <w:rsid w:val="00BB3099"/>
    <w:rsid w:val="00BB3B95"/>
    <w:rsid w:val="00BB439F"/>
    <w:rsid w:val="00BB44B5"/>
    <w:rsid w:val="00BB47C2"/>
    <w:rsid w:val="00BB5813"/>
    <w:rsid w:val="00BB5AFC"/>
    <w:rsid w:val="00BB614D"/>
    <w:rsid w:val="00BB6547"/>
    <w:rsid w:val="00BB654C"/>
    <w:rsid w:val="00BB6790"/>
    <w:rsid w:val="00BB697A"/>
    <w:rsid w:val="00BB6CB3"/>
    <w:rsid w:val="00BC01A8"/>
    <w:rsid w:val="00BC076A"/>
    <w:rsid w:val="00BC14DE"/>
    <w:rsid w:val="00BC1A39"/>
    <w:rsid w:val="00BC2486"/>
    <w:rsid w:val="00BC24C1"/>
    <w:rsid w:val="00BC35AB"/>
    <w:rsid w:val="00BC39C3"/>
    <w:rsid w:val="00BC44C9"/>
    <w:rsid w:val="00BC46BB"/>
    <w:rsid w:val="00BC48AA"/>
    <w:rsid w:val="00BC5923"/>
    <w:rsid w:val="00BC5F46"/>
    <w:rsid w:val="00BC69C3"/>
    <w:rsid w:val="00BC7956"/>
    <w:rsid w:val="00BD037D"/>
    <w:rsid w:val="00BD042C"/>
    <w:rsid w:val="00BD05B0"/>
    <w:rsid w:val="00BD09EF"/>
    <w:rsid w:val="00BD1490"/>
    <w:rsid w:val="00BD1856"/>
    <w:rsid w:val="00BD1CD7"/>
    <w:rsid w:val="00BD2046"/>
    <w:rsid w:val="00BD22F6"/>
    <w:rsid w:val="00BD2CE4"/>
    <w:rsid w:val="00BD3A8A"/>
    <w:rsid w:val="00BD3F3D"/>
    <w:rsid w:val="00BD468E"/>
    <w:rsid w:val="00BD49E5"/>
    <w:rsid w:val="00BD6EDD"/>
    <w:rsid w:val="00BD7566"/>
    <w:rsid w:val="00BE0D0D"/>
    <w:rsid w:val="00BE0F69"/>
    <w:rsid w:val="00BE2D63"/>
    <w:rsid w:val="00BE46A8"/>
    <w:rsid w:val="00BE4C04"/>
    <w:rsid w:val="00BE592C"/>
    <w:rsid w:val="00BE5B67"/>
    <w:rsid w:val="00BE7416"/>
    <w:rsid w:val="00BE772A"/>
    <w:rsid w:val="00BE7D3F"/>
    <w:rsid w:val="00BF04E0"/>
    <w:rsid w:val="00BF0B50"/>
    <w:rsid w:val="00BF0F7E"/>
    <w:rsid w:val="00BF181D"/>
    <w:rsid w:val="00BF1E9C"/>
    <w:rsid w:val="00BF40BD"/>
    <w:rsid w:val="00BF426C"/>
    <w:rsid w:val="00BF48B7"/>
    <w:rsid w:val="00BF4EDB"/>
    <w:rsid w:val="00BF507D"/>
    <w:rsid w:val="00BF5F22"/>
    <w:rsid w:val="00BF6700"/>
    <w:rsid w:val="00BF693D"/>
    <w:rsid w:val="00BF7199"/>
    <w:rsid w:val="00BF7447"/>
    <w:rsid w:val="00C00B25"/>
    <w:rsid w:val="00C01428"/>
    <w:rsid w:val="00C028CF"/>
    <w:rsid w:val="00C03DCB"/>
    <w:rsid w:val="00C05C07"/>
    <w:rsid w:val="00C068BC"/>
    <w:rsid w:val="00C10740"/>
    <w:rsid w:val="00C109D7"/>
    <w:rsid w:val="00C10AE4"/>
    <w:rsid w:val="00C11EF7"/>
    <w:rsid w:val="00C12D5A"/>
    <w:rsid w:val="00C130AD"/>
    <w:rsid w:val="00C1407C"/>
    <w:rsid w:val="00C1458A"/>
    <w:rsid w:val="00C163F1"/>
    <w:rsid w:val="00C16567"/>
    <w:rsid w:val="00C16FF6"/>
    <w:rsid w:val="00C1741F"/>
    <w:rsid w:val="00C17A9C"/>
    <w:rsid w:val="00C17D98"/>
    <w:rsid w:val="00C20CA5"/>
    <w:rsid w:val="00C213BD"/>
    <w:rsid w:val="00C2185F"/>
    <w:rsid w:val="00C21C6F"/>
    <w:rsid w:val="00C220C8"/>
    <w:rsid w:val="00C2226C"/>
    <w:rsid w:val="00C22B87"/>
    <w:rsid w:val="00C243FA"/>
    <w:rsid w:val="00C24EB3"/>
    <w:rsid w:val="00C25071"/>
    <w:rsid w:val="00C25362"/>
    <w:rsid w:val="00C2586B"/>
    <w:rsid w:val="00C26E53"/>
    <w:rsid w:val="00C27420"/>
    <w:rsid w:val="00C30317"/>
    <w:rsid w:val="00C31704"/>
    <w:rsid w:val="00C33524"/>
    <w:rsid w:val="00C336C5"/>
    <w:rsid w:val="00C338AC"/>
    <w:rsid w:val="00C348FA"/>
    <w:rsid w:val="00C35E39"/>
    <w:rsid w:val="00C36180"/>
    <w:rsid w:val="00C36A0B"/>
    <w:rsid w:val="00C3778F"/>
    <w:rsid w:val="00C37EE0"/>
    <w:rsid w:val="00C4119C"/>
    <w:rsid w:val="00C413B6"/>
    <w:rsid w:val="00C41F4F"/>
    <w:rsid w:val="00C423C8"/>
    <w:rsid w:val="00C4250A"/>
    <w:rsid w:val="00C4256A"/>
    <w:rsid w:val="00C43872"/>
    <w:rsid w:val="00C43C66"/>
    <w:rsid w:val="00C43FAA"/>
    <w:rsid w:val="00C465B9"/>
    <w:rsid w:val="00C474EF"/>
    <w:rsid w:val="00C50719"/>
    <w:rsid w:val="00C5227D"/>
    <w:rsid w:val="00C52EF7"/>
    <w:rsid w:val="00C5314A"/>
    <w:rsid w:val="00C53C73"/>
    <w:rsid w:val="00C545B3"/>
    <w:rsid w:val="00C54B73"/>
    <w:rsid w:val="00C54D48"/>
    <w:rsid w:val="00C54F49"/>
    <w:rsid w:val="00C5557F"/>
    <w:rsid w:val="00C55E71"/>
    <w:rsid w:val="00C55FA9"/>
    <w:rsid w:val="00C56625"/>
    <w:rsid w:val="00C56839"/>
    <w:rsid w:val="00C57B1E"/>
    <w:rsid w:val="00C60A5E"/>
    <w:rsid w:val="00C60E61"/>
    <w:rsid w:val="00C61CE0"/>
    <w:rsid w:val="00C61DF7"/>
    <w:rsid w:val="00C629FE"/>
    <w:rsid w:val="00C62F2C"/>
    <w:rsid w:val="00C63182"/>
    <w:rsid w:val="00C6377B"/>
    <w:rsid w:val="00C63B54"/>
    <w:rsid w:val="00C650F5"/>
    <w:rsid w:val="00C651D9"/>
    <w:rsid w:val="00C662E2"/>
    <w:rsid w:val="00C67A0D"/>
    <w:rsid w:val="00C7063C"/>
    <w:rsid w:val="00C7156A"/>
    <w:rsid w:val="00C71A27"/>
    <w:rsid w:val="00C72BCF"/>
    <w:rsid w:val="00C72FA4"/>
    <w:rsid w:val="00C76068"/>
    <w:rsid w:val="00C763FA"/>
    <w:rsid w:val="00C766F3"/>
    <w:rsid w:val="00C7703D"/>
    <w:rsid w:val="00C77092"/>
    <w:rsid w:val="00C77A7E"/>
    <w:rsid w:val="00C77CD7"/>
    <w:rsid w:val="00C77F25"/>
    <w:rsid w:val="00C8005D"/>
    <w:rsid w:val="00C80430"/>
    <w:rsid w:val="00C80AD2"/>
    <w:rsid w:val="00C80D66"/>
    <w:rsid w:val="00C8155C"/>
    <w:rsid w:val="00C82FAE"/>
    <w:rsid w:val="00C83BB8"/>
    <w:rsid w:val="00C83F3A"/>
    <w:rsid w:val="00C842EC"/>
    <w:rsid w:val="00C85417"/>
    <w:rsid w:val="00C85C0F"/>
    <w:rsid w:val="00C85EAC"/>
    <w:rsid w:val="00C866EF"/>
    <w:rsid w:val="00C8710D"/>
    <w:rsid w:val="00C9032F"/>
    <w:rsid w:val="00C90693"/>
    <w:rsid w:val="00C910A1"/>
    <w:rsid w:val="00C91165"/>
    <w:rsid w:val="00C9121E"/>
    <w:rsid w:val="00C9185C"/>
    <w:rsid w:val="00C91EA9"/>
    <w:rsid w:val="00C923CB"/>
    <w:rsid w:val="00C94083"/>
    <w:rsid w:val="00C96404"/>
    <w:rsid w:val="00C97A78"/>
    <w:rsid w:val="00CA01D6"/>
    <w:rsid w:val="00CA0FCC"/>
    <w:rsid w:val="00CA1225"/>
    <w:rsid w:val="00CA1D5C"/>
    <w:rsid w:val="00CA249C"/>
    <w:rsid w:val="00CA37BB"/>
    <w:rsid w:val="00CA3D3C"/>
    <w:rsid w:val="00CA4145"/>
    <w:rsid w:val="00CA4832"/>
    <w:rsid w:val="00CA57C1"/>
    <w:rsid w:val="00CA6281"/>
    <w:rsid w:val="00CA667E"/>
    <w:rsid w:val="00CA71AE"/>
    <w:rsid w:val="00CA7B33"/>
    <w:rsid w:val="00CA7DBA"/>
    <w:rsid w:val="00CA7FD9"/>
    <w:rsid w:val="00CB0568"/>
    <w:rsid w:val="00CB0706"/>
    <w:rsid w:val="00CB2692"/>
    <w:rsid w:val="00CB29A6"/>
    <w:rsid w:val="00CB2FE3"/>
    <w:rsid w:val="00CB3098"/>
    <w:rsid w:val="00CB356D"/>
    <w:rsid w:val="00CB3641"/>
    <w:rsid w:val="00CB3CC3"/>
    <w:rsid w:val="00CB418C"/>
    <w:rsid w:val="00CB459A"/>
    <w:rsid w:val="00CB4BF1"/>
    <w:rsid w:val="00CB5068"/>
    <w:rsid w:val="00CB53BE"/>
    <w:rsid w:val="00CB5570"/>
    <w:rsid w:val="00CB56AA"/>
    <w:rsid w:val="00CB5EF8"/>
    <w:rsid w:val="00CB6224"/>
    <w:rsid w:val="00CB7292"/>
    <w:rsid w:val="00CC140F"/>
    <w:rsid w:val="00CC1502"/>
    <w:rsid w:val="00CC1B25"/>
    <w:rsid w:val="00CC21EA"/>
    <w:rsid w:val="00CC38C3"/>
    <w:rsid w:val="00CC434D"/>
    <w:rsid w:val="00CC4D37"/>
    <w:rsid w:val="00CC6EB7"/>
    <w:rsid w:val="00CC7587"/>
    <w:rsid w:val="00CC7D8A"/>
    <w:rsid w:val="00CD02EA"/>
    <w:rsid w:val="00CD11F7"/>
    <w:rsid w:val="00CD1203"/>
    <w:rsid w:val="00CD1205"/>
    <w:rsid w:val="00CD12F3"/>
    <w:rsid w:val="00CD1B42"/>
    <w:rsid w:val="00CD1C20"/>
    <w:rsid w:val="00CD1E23"/>
    <w:rsid w:val="00CD2F16"/>
    <w:rsid w:val="00CD37CA"/>
    <w:rsid w:val="00CD3850"/>
    <w:rsid w:val="00CD575E"/>
    <w:rsid w:val="00CD645B"/>
    <w:rsid w:val="00CD7006"/>
    <w:rsid w:val="00CE04D6"/>
    <w:rsid w:val="00CE1863"/>
    <w:rsid w:val="00CE1FE8"/>
    <w:rsid w:val="00CE2505"/>
    <w:rsid w:val="00CE3320"/>
    <w:rsid w:val="00CE345F"/>
    <w:rsid w:val="00CE4965"/>
    <w:rsid w:val="00CE4D20"/>
    <w:rsid w:val="00CE5A1A"/>
    <w:rsid w:val="00CE6D74"/>
    <w:rsid w:val="00CE6F1E"/>
    <w:rsid w:val="00CE7573"/>
    <w:rsid w:val="00CE7D1A"/>
    <w:rsid w:val="00CF1659"/>
    <w:rsid w:val="00CF2982"/>
    <w:rsid w:val="00CF2BED"/>
    <w:rsid w:val="00CF2CCC"/>
    <w:rsid w:val="00CF3E8E"/>
    <w:rsid w:val="00CF6A64"/>
    <w:rsid w:val="00CF70E1"/>
    <w:rsid w:val="00CF73D4"/>
    <w:rsid w:val="00CF775E"/>
    <w:rsid w:val="00D00224"/>
    <w:rsid w:val="00D02AF1"/>
    <w:rsid w:val="00D02FE1"/>
    <w:rsid w:val="00D03D50"/>
    <w:rsid w:val="00D0527C"/>
    <w:rsid w:val="00D05401"/>
    <w:rsid w:val="00D06BC1"/>
    <w:rsid w:val="00D10946"/>
    <w:rsid w:val="00D111C2"/>
    <w:rsid w:val="00D1156D"/>
    <w:rsid w:val="00D11687"/>
    <w:rsid w:val="00D125B1"/>
    <w:rsid w:val="00D12691"/>
    <w:rsid w:val="00D13E01"/>
    <w:rsid w:val="00D14457"/>
    <w:rsid w:val="00D14858"/>
    <w:rsid w:val="00D14EE8"/>
    <w:rsid w:val="00D15232"/>
    <w:rsid w:val="00D152AB"/>
    <w:rsid w:val="00D1586E"/>
    <w:rsid w:val="00D1589C"/>
    <w:rsid w:val="00D15D73"/>
    <w:rsid w:val="00D15FB7"/>
    <w:rsid w:val="00D16896"/>
    <w:rsid w:val="00D169FE"/>
    <w:rsid w:val="00D16E4F"/>
    <w:rsid w:val="00D17055"/>
    <w:rsid w:val="00D212ED"/>
    <w:rsid w:val="00D214D4"/>
    <w:rsid w:val="00D226D5"/>
    <w:rsid w:val="00D23068"/>
    <w:rsid w:val="00D2306E"/>
    <w:rsid w:val="00D23C1B"/>
    <w:rsid w:val="00D23DD0"/>
    <w:rsid w:val="00D24240"/>
    <w:rsid w:val="00D247A8"/>
    <w:rsid w:val="00D247C8"/>
    <w:rsid w:val="00D247FA"/>
    <w:rsid w:val="00D270B4"/>
    <w:rsid w:val="00D273D6"/>
    <w:rsid w:val="00D274CE"/>
    <w:rsid w:val="00D27C19"/>
    <w:rsid w:val="00D30F55"/>
    <w:rsid w:val="00D314FA"/>
    <w:rsid w:val="00D31712"/>
    <w:rsid w:val="00D31A02"/>
    <w:rsid w:val="00D32F44"/>
    <w:rsid w:val="00D338E1"/>
    <w:rsid w:val="00D3507F"/>
    <w:rsid w:val="00D353E0"/>
    <w:rsid w:val="00D36895"/>
    <w:rsid w:val="00D36F8C"/>
    <w:rsid w:val="00D37DDE"/>
    <w:rsid w:val="00D412AD"/>
    <w:rsid w:val="00D413C4"/>
    <w:rsid w:val="00D41F08"/>
    <w:rsid w:val="00D434C8"/>
    <w:rsid w:val="00D436AD"/>
    <w:rsid w:val="00D44C58"/>
    <w:rsid w:val="00D454E1"/>
    <w:rsid w:val="00D45F0D"/>
    <w:rsid w:val="00D46D94"/>
    <w:rsid w:val="00D50E61"/>
    <w:rsid w:val="00D51997"/>
    <w:rsid w:val="00D5208F"/>
    <w:rsid w:val="00D526C3"/>
    <w:rsid w:val="00D54AE9"/>
    <w:rsid w:val="00D54C40"/>
    <w:rsid w:val="00D561B6"/>
    <w:rsid w:val="00D60EC5"/>
    <w:rsid w:val="00D60ED5"/>
    <w:rsid w:val="00D6173B"/>
    <w:rsid w:val="00D619AC"/>
    <w:rsid w:val="00D629F1"/>
    <w:rsid w:val="00D62EB5"/>
    <w:rsid w:val="00D63764"/>
    <w:rsid w:val="00D642D0"/>
    <w:rsid w:val="00D64C77"/>
    <w:rsid w:val="00D64CED"/>
    <w:rsid w:val="00D64E4B"/>
    <w:rsid w:val="00D65350"/>
    <w:rsid w:val="00D654DA"/>
    <w:rsid w:val="00D66246"/>
    <w:rsid w:val="00D663D2"/>
    <w:rsid w:val="00D66554"/>
    <w:rsid w:val="00D67893"/>
    <w:rsid w:val="00D70CDA"/>
    <w:rsid w:val="00D71589"/>
    <w:rsid w:val="00D72491"/>
    <w:rsid w:val="00D72719"/>
    <w:rsid w:val="00D72788"/>
    <w:rsid w:val="00D729EE"/>
    <w:rsid w:val="00D72BC8"/>
    <w:rsid w:val="00D7515D"/>
    <w:rsid w:val="00D75A6A"/>
    <w:rsid w:val="00D76799"/>
    <w:rsid w:val="00D80922"/>
    <w:rsid w:val="00D80D96"/>
    <w:rsid w:val="00D80DB5"/>
    <w:rsid w:val="00D81269"/>
    <w:rsid w:val="00D81533"/>
    <w:rsid w:val="00D819A4"/>
    <w:rsid w:val="00D81B1C"/>
    <w:rsid w:val="00D820C1"/>
    <w:rsid w:val="00D8332D"/>
    <w:rsid w:val="00D834A7"/>
    <w:rsid w:val="00D85B1E"/>
    <w:rsid w:val="00D865EB"/>
    <w:rsid w:val="00D8691D"/>
    <w:rsid w:val="00D86D94"/>
    <w:rsid w:val="00D87378"/>
    <w:rsid w:val="00D87471"/>
    <w:rsid w:val="00D87E51"/>
    <w:rsid w:val="00D908C4"/>
    <w:rsid w:val="00D91A04"/>
    <w:rsid w:val="00D92E73"/>
    <w:rsid w:val="00D92E74"/>
    <w:rsid w:val="00D9367A"/>
    <w:rsid w:val="00D938CB"/>
    <w:rsid w:val="00D94468"/>
    <w:rsid w:val="00D94802"/>
    <w:rsid w:val="00D94CA1"/>
    <w:rsid w:val="00D953BD"/>
    <w:rsid w:val="00D96254"/>
    <w:rsid w:val="00D963BC"/>
    <w:rsid w:val="00D96518"/>
    <w:rsid w:val="00D9745D"/>
    <w:rsid w:val="00D97FAD"/>
    <w:rsid w:val="00DA03D0"/>
    <w:rsid w:val="00DA0CFF"/>
    <w:rsid w:val="00DA1691"/>
    <w:rsid w:val="00DA193D"/>
    <w:rsid w:val="00DA297E"/>
    <w:rsid w:val="00DA38C2"/>
    <w:rsid w:val="00DA3D10"/>
    <w:rsid w:val="00DA3EDE"/>
    <w:rsid w:val="00DA42EE"/>
    <w:rsid w:val="00DA49C6"/>
    <w:rsid w:val="00DA4A0D"/>
    <w:rsid w:val="00DA52EC"/>
    <w:rsid w:val="00DA52ED"/>
    <w:rsid w:val="00DA5326"/>
    <w:rsid w:val="00DA5507"/>
    <w:rsid w:val="00DA5B80"/>
    <w:rsid w:val="00DA5BBE"/>
    <w:rsid w:val="00DA6531"/>
    <w:rsid w:val="00DA665F"/>
    <w:rsid w:val="00DA7D9D"/>
    <w:rsid w:val="00DB02D2"/>
    <w:rsid w:val="00DB0519"/>
    <w:rsid w:val="00DB1228"/>
    <w:rsid w:val="00DB33E8"/>
    <w:rsid w:val="00DB3B62"/>
    <w:rsid w:val="00DB4281"/>
    <w:rsid w:val="00DB4968"/>
    <w:rsid w:val="00DB4D25"/>
    <w:rsid w:val="00DB58F0"/>
    <w:rsid w:val="00DB69D6"/>
    <w:rsid w:val="00DB6AF1"/>
    <w:rsid w:val="00DB6B15"/>
    <w:rsid w:val="00DB7C45"/>
    <w:rsid w:val="00DC0155"/>
    <w:rsid w:val="00DC1176"/>
    <w:rsid w:val="00DC1370"/>
    <w:rsid w:val="00DC1B07"/>
    <w:rsid w:val="00DC2AAD"/>
    <w:rsid w:val="00DC3B5C"/>
    <w:rsid w:val="00DC4E6C"/>
    <w:rsid w:val="00DC5564"/>
    <w:rsid w:val="00DC56A1"/>
    <w:rsid w:val="00DC5AF0"/>
    <w:rsid w:val="00DC5CE0"/>
    <w:rsid w:val="00DC7239"/>
    <w:rsid w:val="00DC788B"/>
    <w:rsid w:val="00DC7FDD"/>
    <w:rsid w:val="00DD0F90"/>
    <w:rsid w:val="00DD15C5"/>
    <w:rsid w:val="00DD1668"/>
    <w:rsid w:val="00DD1BC2"/>
    <w:rsid w:val="00DD22C5"/>
    <w:rsid w:val="00DD3768"/>
    <w:rsid w:val="00DD552F"/>
    <w:rsid w:val="00DD5908"/>
    <w:rsid w:val="00DD6C12"/>
    <w:rsid w:val="00DD6C8D"/>
    <w:rsid w:val="00DD7194"/>
    <w:rsid w:val="00DD7936"/>
    <w:rsid w:val="00DD7BEB"/>
    <w:rsid w:val="00DE1D74"/>
    <w:rsid w:val="00DE2A47"/>
    <w:rsid w:val="00DE32CA"/>
    <w:rsid w:val="00DE39EB"/>
    <w:rsid w:val="00DE43C4"/>
    <w:rsid w:val="00DE4644"/>
    <w:rsid w:val="00DE49F3"/>
    <w:rsid w:val="00DE542C"/>
    <w:rsid w:val="00DE5607"/>
    <w:rsid w:val="00DE659E"/>
    <w:rsid w:val="00DE6736"/>
    <w:rsid w:val="00DE7A4E"/>
    <w:rsid w:val="00DF0253"/>
    <w:rsid w:val="00DF0AF2"/>
    <w:rsid w:val="00DF0D47"/>
    <w:rsid w:val="00DF1E6A"/>
    <w:rsid w:val="00DF2631"/>
    <w:rsid w:val="00DF3793"/>
    <w:rsid w:val="00DF38E8"/>
    <w:rsid w:val="00DF3C43"/>
    <w:rsid w:val="00DF59C2"/>
    <w:rsid w:val="00DF5CFB"/>
    <w:rsid w:val="00DF5F52"/>
    <w:rsid w:val="00DF6725"/>
    <w:rsid w:val="00DF71A1"/>
    <w:rsid w:val="00DF72AA"/>
    <w:rsid w:val="00DF7B04"/>
    <w:rsid w:val="00E00753"/>
    <w:rsid w:val="00E00AE5"/>
    <w:rsid w:val="00E01761"/>
    <w:rsid w:val="00E021A9"/>
    <w:rsid w:val="00E02726"/>
    <w:rsid w:val="00E03072"/>
    <w:rsid w:val="00E037AA"/>
    <w:rsid w:val="00E03B8C"/>
    <w:rsid w:val="00E047C5"/>
    <w:rsid w:val="00E04A85"/>
    <w:rsid w:val="00E05118"/>
    <w:rsid w:val="00E05FEA"/>
    <w:rsid w:val="00E0680F"/>
    <w:rsid w:val="00E06F4B"/>
    <w:rsid w:val="00E07043"/>
    <w:rsid w:val="00E100B9"/>
    <w:rsid w:val="00E10173"/>
    <w:rsid w:val="00E10552"/>
    <w:rsid w:val="00E106D5"/>
    <w:rsid w:val="00E1093C"/>
    <w:rsid w:val="00E12120"/>
    <w:rsid w:val="00E12B35"/>
    <w:rsid w:val="00E12BE6"/>
    <w:rsid w:val="00E13C07"/>
    <w:rsid w:val="00E13C90"/>
    <w:rsid w:val="00E15AC5"/>
    <w:rsid w:val="00E15D14"/>
    <w:rsid w:val="00E160F3"/>
    <w:rsid w:val="00E208C5"/>
    <w:rsid w:val="00E21720"/>
    <w:rsid w:val="00E21E76"/>
    <w:rsid w:val="00E2259E"/>
    <w:rsid w:val="00E23778"/>
    <w:rsid w:val="00E24159"/>
    <w:rsid w:val="00E2470C"/>
    <w:rsid w:val="00E2492F"/>
    <w:rsid w:val="00E25282"/>
    <w:rsid w:val="00E25B7E"/>
    <w:rsid w:val="00E25CCD"/>
    <w:rsid w:val="00E273AB"/>
    <w:rsid w:val="00E273ED"/>
    <w:rsid w:val="00E2761B"/>
    <w:rsid w:val="00E27D21"/>
    <w:rsid w:val="00E30F9B"/>
    <w:rsid w:val="00E31B91"/>
    <w:rsid w:val="00E32046"/>
    <w:rsid w:val="00E32160"/>
    <w:rsid w:val="00E325CD"/>
    <w:rsid w:val="00E327B9"/>
    <w:rsid w:val="00E32BE5"/>
    <w:rsid w:val="00E32FEF"/>
    <w:rsid w:val="00E3380E"/>
    <w:rsid w:val="00E33C9E"/>
    <w:rsid w:val="00E33FAE"/>
    <w:rsid w:val="00E34494"/>
    <w:rsid w:val="00E35103"/>
    <w:rsid w:val="00E35A92"/>
    <w:rsid w:val="00E35B09"/>
    <w:rsid w:val="00E35FE2"/>
    <w:rsid w:val="00E40186"/>
    <w:rsid w:val="00E414C1"/>
    <w:rsid w:val="00E4153B"/>
    <w:rsid w:val="00E41920"/>
    <w:rsid w:val="00E42145"/>
    <w:rsid w:val="00E42786"/>
    <w:rsid w:val="00E42B1D"/>
    <w:rsid w:val="00E42D88"/>
    <w:rsid w:val="00E43756"/>
    <w:rsid w:val="00E43773"/>
    <w:rsid w:val="00E43FF7"/>
    <w:rsid w:val="00E44B1B"/>
    <w:rsid w:val="00E451DF"/>
    <w:rsid w:val="00E45B99"/>
    <w:rsid w:val="00E465CD"/>
    <w:rsid w:val="00E46A17"/>
    <w:rsid w:val="00E46AEB"/>
    <w:rsid w:val="00E5057C"/>
    <w:rsid w:val="00E5059E"/>
    <w:rsid w:val="00E51E1A"/>
    <w:rsid w:val="00E51E42"/>
    <w:rsid w:val="00E52854"/>
    <w:rsid w:val="00E55C3F"/>
    <w:rsid w:val="00E5679D"/>
    <w:rsid w:val="00E60509"/>
    <w:rsid w:val="00E60949"/>
    <w:rsid w:val="00E60D76"/>
    <w:rsid w:val="00E6105D"/>
    <w:rsid w:val="00E6255D"/>
    <w:rsid w:val="00E6327F"/>
    <w:rsid w:val="00E63D19"/>
    <w:rsid w:val="00E63EE6"/>
    <w:rsid w:val="00E6451D"/>
    <w:rsid w:val="00E65746"/>
    <w:rsid w:val="00E657D3"/>
    <w:rsid w:val="00E658F6"/>
    <w:rsid w:val="00E65D15"/>
    <w:rsid w:val="00E6649E"/>
    <w:rsid w:val="00E66924"/>
    <w:rsid w:val="00E66BA5"/>
    <w:rsid w:val="00E66E82"/>
    <w:rsid w:val="00E66ED7"/>
    <w:rsid w:val="00E674D7"/>
    <w:rsid w:val="00E71647"/>
    <w:rsid w:val="00E71CD6"/>
    <w:rsid w:val="00E72AD5"/>
    <w:rsid w:val="00E72FF2"/>
    <w:rsid w:val="00E7377F"/>
    <w:rsid w:val="00E746BE"/>
    <w:rsid w:val="00E75D68"/>
    <w:rsid w:val="00E75F06"/>
    <w:rsid w:val="00E76803"/>
    <w:rsid w:val="00E770D3"/>
    <w:rsid w:val="00E77298"/>
    <w:rsid w:val="00E779B8"/>
    <w:rsid w:val="00E802C5"/>
    <w:rsid w:val="00E81418"/>
    <w:rsid w:val="00E81872"/>
    <w:rsid w:val="00E823BD"/>
    <w:rsid w:val="00E827B4"/>
    <w:rsid w:val="00E82DB0"/>
    <w:rsid w:val="00E85E9F"/>
    <w:rsid w:val="00E85F1F"/>
    <w:rsid w:val="00E866B1"/>
    <w:rsid w:val="00E86A85"/>
    <w:rsid w:val="00E86B16"/>
    <w:rsid w:val="00E87ABE"/>
    <w:rsid w:val="00E87ACB"/>
    <w:rsid w:val="00E87D13"/>
    <w:rsid w:val="00E91216"/>
    <w:rsid w:val="00E92979"/>
    <w:rsid w:val="00E94C98"/>
    <w:rsid w:val="00E94F90"/>
    <w:rsid w:val="00E9616F"/>
    <w:rsid w:val="00E967BF"/>
    <w:rsid w:val="00E9720B"/>
    <w:rsid w:val="00E9747B"/>
    <w:rsid w:val="00E977FA"/>
    <w:rsid w:val="00E9792B"/>
    <w:rsid w:val="00EA05E4"/>
    <w:rsid w:val="00EA0DE7"/>
    <w:rsid w:val="00EA0E8A"/>
    <w:rsid w:val="00EA2A50"/>
    <w:rsid w:val="00EA2F14"/>
    <w:rsid w:val="00EA330B"/>
    <w:rsid w:val="00EA45E4"/>
    <w:rsid w:val="00EA562C"/>
    <w:rsid w:val="00EA5B56"/>
    <w:rsid w:val="00EA5C12"/>
    <w:rsid w:val="00EA6A30"/>
    <w:rsid w:val="00EA6B19"/>
    <w:rsid w:val="00EA7456"/>
    <w:rsid w:val="00EA7B70"/>
    <w:rsid w:val="00EB0910"/>
    <w:rsid w:val="00EB1CB1"/>
    <w:rsid w:val="00EB2975"/>
    <w:rsid w:val="00EB3DA8"/>
    <w:rsid w:val="00EB48B6"/>
    <w:rsid w:val="00EB48BE"/>
    <w:rsid w:val="00EB49CE"/>
    <w:rsid w:val="00EB4C1C"/>
    <w:rsid w:val="00EB7845"/>
    <w:rsid w:val="00EB7BBC"/>
    <w:rsid w:val="00EC0CB6"/>
    <w:rsid w:val="00EC14E8"/>
    <w:rsid w:val="00EC22B9"/>
    <w:rsid w:val="00EC2DD2"/>
    <w:rsid w:val="00EC33E8"/>
    <w:rsid w:val="00EC4046"/>
    <w:rsid w:val="00EC41A4"/>
    <w:rsid w:val="00EC427B"/>
    <w:rsid w:val="00EC56D0"/>
    <w:rsid w:val="00EC57CA"/>
    <w:rsid w:val="00EC586A"/>
    <w:rsid w:val="00EC66F2"/>
    <w:rsid w:val="00EC6766"/>
    <w:rsid w:val="00EC67D1"/>
    <w:rsid w:val="00EC685A"/>
    <w:rsid w:val="00EC689D"/>
    <w:rsid w:val="00EC7300"/>
    <w:rsid w:val="00EC740F"/>
    <w:rsid w:val="00EC7735"/>
    <w:rsid w:val="00EC7F5E"/>
    <w:rsid w:val="00ED122B"/>
    <w:rsid w:val="00ED1795"/>
    <w:rsid w:val="00ED2D5A"/>
    <w:rsid w:val="00ED2D65"/>
    <w:rsid w:val="00ED46F0"/>
    <w:rsid w:val="00ED4CFD"/>
    <w:rsid w:val="00ED4E13"/>
    <w:rsid w:val="00ED52B3"/>
    <w:rsid w:val="00ED5814"/>
    <w:rsid w:val="00ED5AFD"/>
    <w:rsid w:val="00ED62FA"/>
    <w:rsid w:val="00ED6960"/>
    <w:rsid w:val="00ED6AA2"/>
    <w:rsid w:val="00ED6DC9"/>
    <w:rsid w:val="00EE0310"/>
    <w:rsid w:val="00EE0534"/>
    <w:rsid w:val="00EE0CED"/>
    <w:rsid w:val="00EE1227"/>
    <w:rsid w:val="00EE1712"/>
    <w:rsid w:val="00EE1B9B"/>
    <w:rsid w:val="00EE2054"/>
    <w:rsid w:val="00EE26C5"/>
    <w:rsid w:val="00EE2C19"/>
    <w:rsid w:val="00EE32ED"/>
    <w:rsid w:val="00EE33EF"/>
    <w:rsid w:val="00EE5DB0"/>
    <w:rsid w:val="00EE6D97"/>
    <w:rsid w:val="00EE6F28"/>
    <w:rsid w:val="00EF05A6"/>
    <w:rsid w:val="00EF0C18"/>
    <w:rsid w:val="00EF25F8"/>
    <w:rsid w:val="00EF2AB7"/>
    <w:rsid w:val="00EF4CBC"/>
    <w:rsid w:val="00EF5255"/>
    <w:rsid w:val="00EF54C6"/>
    <w:rsid w:val="00EF7C42"/>
    <w:rsid w:val="00F0014B"/>
    <w:rsid w:val="00F0105F"/>
    <w:rsid w:val="00F01134"/>
    <w:rsid w:val="00F0195E"/>
    <w:rsid w:val="00F032DA"/>
    <w:rsid w:val="00F033F6"/>
    <w:rsid w:val="00F03633"/>
    <w:rsid w:val="00F03CBA"/>
    <w:rsid w:val="00F0455C"/>
    <w:rsid w:val="00F04AF0"/>
    <w:rsid w:val="00F056D9"/>
    <w:rsid w:val="00F06AE0"/>
    <w:rsid w:val="00F07742"/>
    <w:rsid w:val="00F0777C"/>
    <w:rsid w:val="00F10362"/>
    <w:rsid w:val="00F1153F"/>
    <w:rsid w:val="00F11967"/>
    <w:rsid w:val="00F12018"/>
    <w:rsid w:val="00F122DD"/>
    <w:rsid w:val="00F12CFB"/>
    <w:rsid w:val="00F14A22"/>
    <w:rsid w:val="00F156EF"/>
    <w:rsid w:val="00F1582F"/>
    <w:rsid w:val="00F15949"/>
    <w:rsid w:val="00F15D58"/>
    <w:rsid w:val="00F16285"/>
    <w:rsid w:val="00F16707"/>
    <w:rsid w:val="00F16D97"/>
    <w:rsid w:val="00F16E15"/>
    <w:rsid w:val="00F175F1"/>
    <w:rsid w:val="00F22B9C"/>
    <w:rsid w:val="00F23669"/>
    <w:rsid w:val="00F2446C"/>
    <w:rsid w:val="00F261C7"/>
    <w:rsid w:val="00F2648E"/>
    <w:rsid w:val="00F27002"/>
    <w:rsid w:val="00F27ADD"/>
    <w:rsid w:val="00F27D42"/>
    <w:rsid w:val="00F30A8E"/>
    <w:rsid w:val="00F30B12"/>
    <w:rsid w:val="00F310B0"/>
    <w:rsid w:val="00F31A37"/>
    <w:rsid w:val="00F31F30"/>
    <w:rsid w:val="00F321E0"/>
    <w:rsid w:val="00F329AA"/>
    <w:rsid w:val="00F32F26"/>
    <w:rsid w:val="00F339F0"/>
    <w:rsid w:val="00F33AC3"/>
    <w:rsid w:val="00F340AD"/>
    <w:rsid w:val="00F34C3E"/>
    <w:rsid w:val="00F3520B"/>
    <w:rsid w:val="00F356DF"/>
    <w:rsid w:val="00F36283"/>
    <w:rsid w:val="00F4002F"/>
    <w:rsid w:val="00F40BBB"/>
    <w:rsid w:val="00F40CBE"/>
    <w:rsid w:val="00F40F3B"/>
    <w:rsid w:val="00F4172C"/>
    <w:rsid w:val="00F41BDE"/>
    <w:rsid w:val="00F428A5"/>
    <w:rsid w:val="00F433A9"/>
    <w:rsid w:val="00F44675"/>
    <w:rsid w:val="00F44941"/>
    <w:rsid w:val="00F4496E"/>
    <w:rsid w:val="00F4510A"/>
    <w:rsid w:val="00F45EF0"/>
    <w:rsid w:val="00F46C37"/>
    <w:rsid w:val="00F47162"/>
    <w:rsid w:val="00F47ADD"/>
    <w:rsid w:val="00F50261"/>
    <w:rsid w:val="00F51AFF"/>
    <w:rsid w:val="00F5221B"/>
    <w:rsid w:val="00F5251C"/>
    <w:rsid w:val="00F52724"/>
    <w:rsid w:val="00F53794"/>
    <w:rsid w:val="00F5405B"/>
    <w:rsid w:val="00F543D1"/>
    <w:rsid w:val="00F548ED"/>
    <w:rsid w:val="00F54A28"/>
    <w:rsid w:val="00F56BA0"/>
    <w:rsid w:val="00F57319"/>
    <w:rsid w:val="00F5738D"/>
    <w:rsid w:val="00F60058"/>
    <w:rsid w:val="00F60703"/>
    <w:rsid w:val="00F60B43"/>
    <w:rsid w:val="00F61408"/>
    <w:rsid w:val="00F62430"/>
    <w:rsid w:val="00F62527"/>
    <w:rsid w:val="00F629C2"/>
    <w:rsid w:val="00F62C80"/>
    <w:rsid w:val="00F63E97"/>
    <w:rsid w:val="00F643F0"/>
    <w:rsid w:val="00F6586F"/>
    <w:rsid w:val="00F658E8"/>
    <w:rsid w:val="00F665BB"/>
    <w:rsid w:val="00F702BF"/>
    <w:rsid w:val="00F7070E"/>
    <w:rsid w:val="00F73089"/>
    <w:rsid w:val="00F73B70"/>
    <w:rsid w:val="00F74726"/>
    <w:rsid w:val="00F74DF7"/>
    <w:rsid w:val="00F74EDE"/>
    <w:rsid w:val="00F74F2F"/>
    <w:rsid w:val="00F75A56"/>
    <w:rsid w:val="00F761E5"/>
    <w:rsid w:val="00F768CB"/>
    <w:rsid w:val="00F77785"/>
    <w:rsid w:val="00F77936"/>
    <w:rsid w:val="00F802E8"/>
    <w:rsid w:val="00F80DCE"/>
    <w:rsid w:val="00F811CB"/>
    <w:rsid w:val="00F81A74"/>
    <w:rsid w:val="00F8212D"/>
    <w:rsid w:val="00F822AE"/>
    <w:rsid w:val="00F83247"/>
    <w:rsid w:val="00F83399"/>
    <w:rsid w:val="00F83762"/>
    <w:rsid w:val="00F83A83"/>
    <w:rsid w:val="00F844B3"/>
    <w:rsid w:val="00F847B4"/>
    <w:rsid w:val="00F868B6"/>
    <w:rsid w:val="00F8698B"/>
    <w:rsid w:val="00F91FE9"/>
    <w:rsid w:val="00F93489"/>
    <w:rsid w:val="00F93E4B"/>
    <w:rsid w:val="00F940F0"/>
    <w:rsid w:val="00F94107"/>
    <w:rsid w:val="00F94331"/>
    <w:rsid w:val="00F94353"/>
    <w:rsid w:val="00F94B59"/>
    <w:rsid w:val="00F94C83"/>
    <w:rsid w:val="00F94D28"/>
    <w:rsid w:val="00F95944"/>
    <w:rsid w:val="00F95C00"/>
    <w:rsid w:val="00F95C3F"/>
    <w:rsid w:val="00F960DD"/>
    <w:rsid w:val="00F961F1"/>
    <w:rsid w:val="00F96BED"/>
    <w:rsid w:val="00FA0063"/>
    <w:rsid w:val="00FA012C"/>
    <w:rsid w:val="00FA072D"/>
    <w:rsid w:val="00FA1750"/>
    <w:rsid w:val="00FA19AA"/>
    <w:rsid w:val="00FA34C5"/>
    <w:rsid w:val="00FA46B1"/>
    <w:rsid w:val="00FA4CE7"/>
    <w:rsid w:val="00FA581A"/>
    <w:rsid w:val="00FA5B54"/>
    <w:rsid w:val="00FA60AD"/>
    <w:rsid w:val="00FB0C60"/>
    <w:rsid w:val="00FB1D2E"/>
    <w:rsid w:val="00FB2958"/>
    <w:rsid w:val="00FB385F"/>
    <w:rsid w:val="00FB4A88"/>
    <w:rsid w:val="00FB4BA2"/>
    <w:rsid w:val="00FB52A9"/>
    <w:rsid w:val="00FB5F7F"/>
    <w:rsid w:val="00FC0394"/>
    <w:rsid w:val="00FC04E6"/>
    <w:rsid w:val="00FC0C87"/>
    <w:rsid w:val="00FC11C6"/>
    <w:rsid w:val="00FC136F"/>
    <w:rsid w:val="00FC13DE"/>
    <w:rsid w:val="00FC27E6"/>
    <w:rsid w:val="00FC2845"/>
    <w:rsid w:val="00FC2BF2"/>
    <w:rsid w:val="00FC32C7"/>
    <w:rsid w:val="00FC3818"/>
    <w:rsid w:val="00FC4A99"/>
    <w:rsid w:val="00FC5D37"/>
    <w:rsid w:val="00FC6470"/>
    <w:rsid w:val="00FC687F"/>
    <w:rsid w:val="00FC794F"/>
    <w:rsid w:val="00FC7B37"/>
    <w:rsid w:val="00FC7CFC"/>
    <w:rsid w:val="00FD046E"/>
    <w:rsid w:val="00FD09E3"/>
    <w:rsid w:val="00FD37DF"/>
    <w:rsid w:val="00FD4301"/>
    <w:rsid w:val="00FD6408"/>
    <w:rsid w:val="00FD648F"/>
    <w:rsid w:val="00FD6597"/>
    <w:rsid w:val="00FD6D98"/>
    <w:rsid w:val="00FD6E63"/>
    <w:rsid w:val="00FD7C27"/>
    <w:rsid w:val="00FE0328"/>
    <w:rsid w:val="00FE1049"/>
    <w:rsid w:val="00FE1F57"/>
    <w:rsid w:val="00FE36F8"/>
    <w:rsid w:val="00FE3B60"/>
    <w:rsid w:val="00FE3F89"/>
    <w:rsid w:val="00FE45B5"/>
    <w:rsid w:val="00FE49E3"/>
    <w:rsid w:val="00FE50B6"/>
    <w:rsid w:val="00FE52E3"/>
    <w:rsid w:val="00FE5A5D"/>
    <w:rsid w:val="00FE5A75"/>
    <w:rsid w:val="00FE64BB"/>
    <w:rsid w:val="00FE6BAE"/>
    <w:rsid w:val="00FF1846"/>
    <w:rsid w:val="00FF1A08"/>
    <w:rsid w:val="00FF1EBA"/>
    <w:rsid w:val="00FF31EA"/>
    <w:rsid w:val="00FF362A"/>
    <w:rsid w:val="00FF3CAE"/>
    <w:rsid w:val="00FF4772"/>
    <w:rsid w:val="00FF5053"/>
    <w:rsid w:val="00FF5E8E"/>
    <w:rsid w:val="00FF6C0F"/>
    <w:rsid w:val="00FF7164"/>
    <w:rsid w:val="00FF74B4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7886EDB"/>
  <w15:docId w15:val="{87DC8A51-FD8E-498D-925A-90E6AE849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b">
    <w:name w:val="Normal"/>
    <w:qFormat/>
    <w:rsid w:val="00186365"/>
    <w:pPr>
      <w:spacing w:after="200" w:line="276" w:lineRule="auto"/>
    </w:pPr>
    <w:rPr>
      <w:sz w:val="22"/>
      <w:szCs w:val="22"/>
      <w:lang w:eastAsia="en-US"/>
    </w:rPr>
  </w:style>
  <w:style w:type="paragraph" w:styleId="14">
    <w:name w:val="heading 1"/>
    <w:aliases w:val="Заголовок 1 (табл),заголовок 1,заголовок 1 Знак,Заголовок 1 Знак2,Заголовок 1 Знак1 Знак,Заголовок 1 Знак Знак Знак,Заголовок 1 (табл) Знак Знак Знак,заголовок 1 Знак Знак1 Знак,Заголовок 1 (табл) Знак1 Знак,Слева:  0..."/>
    <w:basedOn w:val="ab"/>
    <w:next w:val="ab"/>
    <w:link w:val="110"/>
    <w:uiPriority w:val="9"/>
    <w:qFormat/>
    <w:rsid w:val="007A1DC0"/>
    <w:pPr>
      <w:keepNext/>
      <w:tabs>
        <w:tab w:val="left" w:leader="dot" w:pos="9356"/>
      </w:tabs>
      <w:suppressAutoHyphens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caps/>
      <w:kern w:val="28"/>
      <w:sz w:val="26"/>
      <w:szCs w:val="26"/>
      <w:lang w:val="x-none"/>
    </w:rPr>
  </w:style>
  <w:style w:type="paragraph" w:styleId="21">
    <w:name w:val="heading 2"/>
    <w:aliases w:val="Заголовок 2 Знак1,Заголовок 2 Знак Знак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14"/>
    <w:next w:val="ab"/>
    <w:link w:val="22"/>
    <w:uiPriority w:val="9"/>
    <w:qFormat/>
    <w:rsid w:val="007A1DC0"/>
    <w:pPr>
      <w:numPr>
        <w:ilvl w:val="1"/>
      </w:numPr>
      <w:suppressLineNumbers/>
      <w:spacing w:before="240" w:after="60"/>
      <w:outlineLvl w:val="1"/>
    </w:pPr>
    <w:rPr>
      <w:caps w:val="0"/>
    </w:rPr>
  </w:style>
  <w:style w:type="paragraph" w:styleId="3">
    <w:name w:val="heading 3"/>
    <w:aliases w:val="Знак2,Знак,Заголовок 3 Знак + 12 pt,не полужирный,влево,Перед:  0 пт,Пос...,Заголовок 3 Знак +,Пер...,Заголовок 3 Знак Знак Знак"/>
    <w:basedOn w:val="ab"/>
    <w:next w:val="ab"/>
    <w:link w:val="31"/>
    <w:autoRedefine/>
    <w:uiPriority w:val="9"/>
    <w:qFormat/>
    <w:rsid w:val="00A11150"/>
    <w:pPr>
      <w:keepNext/>
      <w:keepLines/>
      <w:widowControl w:val="0"/>
      <w:numPr>
        <w:ilvl w:val="2"/>
        <w:numId w:val="22"/>
      </w:numPr>
      <w:suppressAutoHyphens/>
      <w:spacing w:before="240" w:after="240" w:line="240" w:lineRule="auto"/>
      <w:jc w:val="both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40">
    <w:name w:val="heading 4"/>
    <w:basedOn w:val="ab"/>
    <w:next w:val="ab"/>
    <w:link w:val="41"/>
    <w:uiPriority w:val="9"/>
    <w:qFormat/>
    <w:rsid w:val="00FC4A99"/>
    <w:pPr>
      <w:keepNext/>
      <w:tabs>
        <w:tab w:val="num" w:pos="1304"/>
      </w:tabs>
      <w:spacing w:before="240" w:after="60" w:line="240" w:lineRule="auto"/>
      <w:ind w:left="1304" w:hanging="1304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b"/>
    <w:next w:val="ab"/>
    <w:link w:val="50"/>
    <w:autoRedefine/>
    <w:uiPriority w:val="9"/>
    <w:qFormat/>
    <w:rsid w:val="007A1DC0"/>
    <w:pPr>
      <w:keepNext/>
      <w:suppressLineNumbers/>
      <w:tabs>
        <w:tab w:val="left" w:leader="dot" w:pos="1440"/>
        <w:tab w:val="left" w:pos="1620"/>
        <w:tab w:val="left" w:pos="1800"/>
      </w:tabs>
      <w:suppressAutoHyphens/>
      <w:spacing w:after="0" w:line="240" w:lineRule="auto"/>
      <w:jc w:val="both"/>
      <w:outlineLvl w:val="4"/>
    </w:pPr>
    <w:rPr>
      <w:rFonts w:ascii="Times New Roman" w:eastAsia="Times New Roman" w:hAnsi="Times New Roman"/>
      <w:b/>
      <w:bCs/>
      <w:sz w:val="24"/>
      <w:szCs w:val="24"/>
    </w:rPr>
  </w:style>
  <w:style w:type="paragraph" w:styleId="6">
    <w:name w:val="heading 6"/>
    <w:basedOn w:val="ab"/>
    <w:next w:val="ab"/>
    <w:link w:val="6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b"/>
    <w:next w:val="ab"/>
    <w:link w:val="7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6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8">
    <w:name w:val="heading 8"/>
    <w:basedOn w:val="ab"/>
    <w:next w:val="ab"/>
    <w:link w:val="8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7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b"/>
    <w:next w:val="ab"/>
    <w:link w:val="9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8"/>
    </w:pPr>
    <w:rPr>
      <w:rFonts w:ascii="Arial" w:eastAsia="Times New Roman" w:hAnsi="Arial" w:cs="Arial"/>
      <w:lang w:eastAsia="ru-RU"/>
    </w:rPr>
  </w:style>
  <w:style w:type="character" w:default="1" w:styleId="ac">
    <w:name w:val="Default Paragraph Font"/>
    <w:uiPriority w:val="1"/>
    <w:semiHidden/>
    <w:unhideWhenUsed/>
  </w:style>
  <w:style w:type="table" w:default="1" w:styleId="ad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e">
    <w:name w:val="No List"/>
    <w:uiPriority w:val="99"/>
    <w:semiHidden/>
    <w:unhideWhenUsed/>
  </w:style>
  <w:style w:type="character" w:customStyle="1" w:styleId="110">
    <w:name w:val="Заголовок 1 Знак1"/>
    <w:aliases w:val="Заголовок 1 (табл) Знак,заголовок 1 Знак1,заголовок 1 Знак Знак,Заголовок 1 Знак2 Знак,Заголовок 1 Знак1 Знак Знак,Заголовок 1 Знак Знак Знак Знак,Заголовок 1 (табл) Знак Знак Знак Знак,заголовок 1 Знак Знак1 Знак Знак"/>
    <w:link w:val="14"/>
    <w:qFormat/>
    <w:rsid w:val="007A1DC0"/>
    <w:rPr>
      <w:rFonts w:ascii="Times New Roman" w:eastAsia="Times New Roman" w:hAnsi="Times New Roman"/>
      <w:b/>
      <w:bCs/>
      <w:caps/>
      <w:kern w:val="28"/>
      <w:sz w:val="26"/>
      <w:szCs w:val="26"/>
      <w:lang w:eastAsia="en-US"/>
    </w:rPr>
  </w:style>
  <w:style w:type="character" w:customStyle="1" w:styleId="22">
    <w:name w:val="Заголовок 2 Знак"/>
    <w:aliases w:val="Заголовок 2 Знак1 Знак,Заголовок 2 Знак Знак Знак, Знак1 Знак Знак Знак, Знак1 Знак1 Знак, Знак1 Знак,Знак1 Знак,Знак1 Знак Знак Знак,Знак1 Знак1 Знак,Заголовок 2 Знак2 Знак Знак,Знак1 Знак Знак Знак1 Знак"/>
    <w:link w:val="21"/>
    <w:uiPriority w:val="9"/>
    <w:rsid w:val="007A1DC0"/>
    <w:rPr>
      <w:rFonts w:ascii="Times New Roman" w:eastAsia="Times New Roman" w:hAnsi="Times New Roman"/>
      <w:b/>
      <w:bCs/>
      <w:kern w:val="28"/>
      <w:sz w:val="26"/>
      <w:szCs w:val="26"/>
      <w:lang w:eastAsia="en-US"/>
    </w:rPr>
  </w:style>
  <w:style w:type="character" w:customStyle="1" w:styleId="31">
    <w:name w:val="Заголовок 3 Знак"/>
    <w:aliases w:val="Знак2 Знак,Знак Знак,Заголовок 3 Знак + 12 pt Знак,не полужирный Знак,влево Знак,Перед:  0 пт Знак,Пос... Знак,Заголовок 3 Знак + Знак,Пер... Знак,Заголовок 3 Знак Знак Знак Знак"/>
    <w:link w:val="3"/>
    <w:uiPriority w:val="9"/>
    <w:rsid w:val="00A11150"/>
    <w:rPr>
      <w:rFonts w:ascii="Times New Roman" w:eastAsia="Times New Roman" w:hAnsi="Times New Roman"/>
      <w:b/>
      <w:bCs/>
      <w:sz w:val="24"/>
      <w:szCs w:val="24"/>
      <w:lang w:eastAsia="en-US"/>
    </w:rPr>
  </w:style>
  <w:style w:type="character" w:customStyle="1" w:styleId="41">
    <w:name w:val="Заголовок 4 Знак"/>
    <w:basedOn w:val="ac"/>
    <w:link w:val="40"/>
    <w:uiPriority w:val="9"/>
    <w:rsid w:val="00FC4A99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sid w:val="007A1DC0"/>
    <w:rPr>
      <w:rFonts w:ascii="Times New Roman" w:eastAsia="Times New Roman" w:hAnsi="Times New Roman"/>
      <w:b/>
      <w:bCs/>
      <w:sz w:val="24"/>
      <w:szCs w:val="24"/>
      <w:lang w:eastAsia="en-US"/>
    </w:rPr>
  </w:style>
  <w:style w:type="character" w:customStyle="1" w:styleId="60">
    <w:name w:val="Заголовок 6 Знак"/>
    <w:basedOn w:val="ac"/>
    <w:link w:val="6"/>
    <w:uiPriority w:val="9"/>
    <w:rsid w:val="00FC4A99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70">
    <w:name w:val="Заголовок 7 Знак"/>
    <w:basedOn w:val="ac"/>
    <w:link w:val="7"/>
    <w:uiPriority w:val="9"/>
    <w:rsid w:val="00FC4A99"/>
    <w:rPr>
      <w:rFonts w:ascii="Times New Roman" w:eastAsia="Times New Roman" w:hAnsi="Times New Roman"/>
      <w:sz w:val="24"/>
      <w:szCs w:val="24"/>
    </w:rPr>
  </w:style>
  <w:style w:type="character" w:customStyle="1" w:styleId="80">
    <w:name w:val="Заголовок 8 Знак"/>
    <w:basedOn w:val="ac"/>
    <w:link w:val="8"/>
    <w:uiPriority w:val="9"/>
    <w:rsid w:val="00FC4A99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90">
    <w:name w:val="Заголовок 9 Знак"/>
    <w:basedOn w:val="ac"/>
    <w:link w:val="9"/>
    <w:uiPriority w:val="9"/>
    <w:rsid w:val="00FC4A99"/>
    <w:rPr>
      <w:rFonts w:ascii="Arial" w:eastAsia="Times New Roman" w:hAnsi="Arial" w:cs="Arial"/>
      <w:sz w:val="22"/>
      <w:szCs w:val="22"/>
    </w:rPr>
  </w:style>
  <w:style w:type="character" w:customStyle="1" w:styleId="15">
    <w:name w:val="Заголовок 1 Знак"/>
    <w:aliases w:val="Слева:  0... Знак"/>
    <w:uiPriority w:val="9"/>
    <w:rsid w:val="007A1DC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2">
    <w:name w:val="List Bullet 2"/>
    <w:basedOn w:val="ab"/>
    <w:autoRedefine/>
    <w:rsid w:val="00DF59C2"/>
    <w:pPr>
      <w:keepNext/>
      <w:numPr>
        <w:numId w:val="1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table" w:styleId="af">
    <w:name w:val="Table Grid"/>
    <w:aliases w:val="Table Grid Report"/>
    <w:basedOn w:val="ad"/>
    <w:uiPriority w:val="59"/>
    <w:rsid w:val="002C30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b"/>
    <w:next w:val="ab"/>
    <w:link w:val="af1"/>
    <w:uiPriority w:val="35"/>
    <w:unhideWhenUsed/>
    <w:qFormat/>
    <w:rsid w:val="00D41F08"/>
    <w:rPr>
      <w:b/>
      <w:bCs/>
      <w:sz w:val="20"/>
      <w:szCs w:val="20"/>
    </w:rPr>
  </w:style>
  <w:style w:type="paragraph" w:styleId="af2">
    <w:name w:val="Plain Text"/>
    <w:basedOn w:val="ab"/>
    <w:link w:val="af3"/>
    <w:rsid w:val="00EB4C1C"/>
    <w:pPr>
      <w:keepNext/>
      <w:tabs>
        <w:tab w:val="left" w:leader="dot" w:pos="93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3">
    <w:name w:val="Текст Знак"/>
    <w:link w:val="af2"/>
    <w:rsid w:val="00EB4C1C"/>
    <w:rPr>
      <w:rFonts w:ascii="Courier New" w:eastAsia="Times New Roman" w:hAnsi="Courier New" w:cs="Courier New"/>
    </w:rPr>
  </w:style>
  <w:style w:type="paragraph" w:styleId="af4">
    <w:name w:val="Normal (Web)"/>
    <w:basedOn w:val="ab"/>
    <w:uiPriority w:val="99"/>
    <w:unhideWhenUsed/>
    <w:rsid w:val="00632470"/>
    <w:pPr>
      <w:spacing w:before="100" w:beforeAutospacing="1" w:after="335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5">
    <w:name w:val="Document Map"/>
    <w:basedOn w:val="ab"/>
    <w:link w:val="af6"/>
    <w:semiHidden/>
    <w:rsid w:val="007E274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7E274E"/>
    <w:rPr>
      <w:rFonts w:ascii="Tahoma" w:eastAsia="Times New Roman" w:hAnsi="Tahoma" w:cs="Tahoma"/>
      <w:shd w:val="clear" w:color="auto" w:fill="000080"/>
    </w:rPr>
  </w:style>
  <w:style w:type="paragraph" w:styleId="af7">
    <w:name w:val="TOC Heading"/>
    <w:basedOn w:val="14"/>
    <w:next w:val="ab"/>
    <w:uiPriority w:val="39"/>
    <w:unhideWhenUsed/>
    <w:qFormat/>
    <w:rsid w:val="00F74EDE"/>
    <w:pPr>
      <w:keepLines/>
      <w:tabs>
        <w:tab w:val="clear" w:pos="9356"/>
      </w:tabs>
      <w:suppressAutoHyphens w:val="0"/>
      <w:spacing w:before="480" w:line="276" w:lineRule="auto"/>
      <w:jc w:val="left"/>
      <w:outlineLvl w:val="9"/>
    </w:pPr>
    <w:rPr>
      <w:rFonts w:ascii="Cambria" w:hAnsi="Cambria"/>
      <w:caps w:val="0"/>
      <w:color w:val="365F91"/>
      <w:kern w:val="0"/>
      <w:sz w:val="28"/>
      <w:szCs w:val="28"/>
    </w:rPr>
  </w:style>
  <w:style w:type="paragraph" w:styleId="16">
    <w:name w:val="toc 1"/>
    <w:basedOn w:val="ab"/>
    <w:next w:val="ab"/>
    <w:link w:val="17"/>
    <w:autoRedefine/>
    <w:uiPriority w:val="39"/>
    <w:unhideWhenUsed/>
    <w:qFormat/>
    <w:rsid w:val="00F74EDE"/>
  </w:style>
  <w:style w:type="paragraph" w:styleId="23">
    <w:name w:val="toc 2"/>
    <w:basedOn w:val="ab"/>
    <w:next w:val="ab"/>
    <w:link w:val="24"/>
    <w:autoRedefine/>
    <w:uiPriority w:val="39"/>
    <w:unhideWhenUsed/>
    <w:qFormat/>
    <w:rsid w:val="008164E4"/>
    <w:pPr>
      <w:tabs>
        <w:tab w:val="left" w:pos="1100"/>
        <w:tab w:val="right" w:leader="dot" w:pos="9345"/>
      </w:tabs>
      <w:spacing w:line="240" w:lineRule="auto"/>
      <w:ind w:left="220"/>
    </w:pPr>
  </w:style>
  <w:style w:type="paragraph" w:styleId="32">
    <w:name w:val="toc 3"/>
    <w:basedOn w:val="ab"/>
    <w:next w:val="ab"/>
    <w:link w:val="33"/>
    <w:autoRedefine/>
    <w:uiPriority w:val="39"/>
    <w:unhideWhenUsed/>
    <w:qFormat/>
    <w:rsid w:val="00F74EDE"/>
    <w:pPr>
      <w:ind w:left="440"/>
    </w:pPr>
  </w:style>
  <w:style w:type="character" w:styleId="af8">
    <w:name w:val="Hyperlink"/>
    <w:uiPriority w:val="99"/>
    <w:unhideWhenUsed/>
    <w:rsid w:val="00F74EDE"/>
    <w:rPr>
      <w:color w:val="0000FF"/>
      <w:u w:val="single"/>
    </w:rPr>
  </w:style>
  <w:style w:type="paragraph" w:customStyle="1" w:styleId="af9">
    <w:name w:val="заголовок таблицы"/>
    <w:basedOn w:val="ab"/>
    <w:link w:val="afa"/>
    <w:autoRedefine/>
    <w:rsid w:val="003C5E62"/>
    <w:pPr>
      <w:keepNext/>
      <w:widowControl w:val="0"/>
      <w:tabs>
        <w:tab w:val="left" w:pos="1440"/>
        <w:tab w:val="left" w:pos="1843"/>
        <w:tab w:val="left" w:pos="1985"/>
      </w:tabs>
      <w:suppressAutoHyphens/>
      <w:spacing w:before="120" w:after="120" w:line="240" w:lineRule="auto"/>
      <w:ind w:firstLine="567"/>
      <w:contextualSpacing/>
      <w:jc w:val="both"/>
    </w:pPr>
    <w:rPr>
      <w:rFonts w:ascii="Times New Roman" w:eastAsia="Times New Roman" w:hAnsi="Times New Roman"/>
      <w:b/>
      <w:sz w:val="24"/>
      <w:szCs w:val="24"/>
      <w:lang w:val="x-none"/>
    </w:rPr>
  </w:style>
  <w:style w:type="character" w:customStyle="1" w:styleId="afa">
    <w:name w:val="заголовок таблицы Знак Знак"/>
    <w:link w:val="af9"/>
    <w:rsid w:val="003C5E62"/>
    <w:rPr>
      <w:rFonts w:ascii="Times New Roman" w:eastAsia="Times New Roman" w:hAnsi="Times New Roman"/>
      <w:b/>
      <w:sz w:val="24"/>
      <w:szCs w:val="24"/>
      <w:lang w:val="x-none" w:eastAsia="en-US"/>
    </w:rPr>
  </w:style>
  <w:style w:type="paragraph" w:customStyle="1" w:styleId="130">
    <w:name w:val="Обычный 13"/>
    <w:basedOn w:val="ab"/>
    <w:link w:val="135"/>
    <w:qFormat/>
    <w:rsid w:val="00EE0534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after="0" w:line="240" w:lineRule="auto"/>
      <w:ind w:firstLine="567"/>
      <w:jc w:val="both"/>
    </w:pPr>
    <w:rPr>
      <w:rFonts w:ascii="Times New Roman" w:eastAsia="Times New Roman" w:hAnsi="Times New Roman"/>
      <w:sz w:val="26"/>
      <w:szCs w:val="26"/>
      <w:lang w:val="x-none" w:eastAsia="x-none"/>
    </w:rPr>
  </w:style>
  <w:style w:type="character" w:customStyle="1" w:styleId="135">
    <w:name w:val="Обычный 13 Знак5"/>
    <w:link w:val="130"/>
    <w:rsid w:val="00EE0534"/>
    <w:rPr>
      <w:rFonts w:ascii="Times New Roman" w:eastAsia="Times New Roman" w:hAnsi="Times New Roman"/>
      <w:sz w:val="26"/>
      <w:szCs w:val="26"/>
    </w:rPr>
  </w:style>
  <w:style w:type="paragraph" w:customStyle="1" w:styleId="a9">
    <w:name w:val="заголовок табл"/>
    <w:basedOn w:val="ab"/>
    <w:link w:val="18"/>
    <w:qFormat/>
    <w:rsid w:val="00680F5D"/>
    <w:pPr>
      <w:keepNext/>
      <w:numPr>
        <w:numId w:val="3"/>
      </w:numPr>
      <w:suppressLineNumbers/>
      <w:tabs>
        <w:tab w:val="left" w:leader="dot" w:pos="9356"/>
      </w:tabs>
      <w:suppressAutoHyphens/>
      <w:spacing w:before="120" w:after="12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18">
    <w:name w:val="заголовок табл Знак1"/>
    <w:link w:val="a9"/>
    <w:rsid w:val="00242387"/>
    <w:rPr>
      <w:rFonts w:ascii="Times New Roman" w:eastAsia="Times New Roman" w:hAnsi="Times New Roman"/>
      <w:b/>
      <w:bCs/>
      <w:sz w:val="24"/>
      <w:szCs w:val="24"/>
    </w:rPr>
  </w:style>
  <w:style w:type="paragraph" w:customStyle="1" w:styleId="-2">
    <w:name w:val="Текст-2"/>
    <w:basedOn w:val="ab"/>
    <w:link w:val="-20"/>
    <w:qFormat/>
    <w:rsid w:val="00680F5D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 w:cs="Times New Roman CYR"/>
      <w:sz w:val="26"/>
      <w:szCs w:val="26"/>
      <w:lang w:eastAsia="ru-RU"/>
    </w:rPr>
  </w:style>
  <w:style w:type="character" w:customStyle="1" w:styleId="-20">
    <w:name w:val="Текст-2 Знак"/>
    <w:link w:val="-2"/>
    <w:rsid w:val="00680F5D"/>
    <w:rPr>
      <w:rFonts w:ascii="Times New Roman CYR" w:eastAsia="Times New Roman" w:hAnsi="Times New Roman CYR" w:cs="Times New Roman CYR"/>
      <w:sz w:val="26"/>
      <w:szCs w:val="26"/>
    </w:rPr>
  </w:style>
  <w:style w:type="paragraph" w:customStyle="1" w:styleId="afb">
    <w:name w:val="Заголовок табл."/>
    <w:basedOn w:val="a9"/>
    <w:link w:val="afc"/>
    <w:qFormat/>
    <w:rsid w:val="00680F5D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c">
    <w:name w:val="Заголовок табл. Знак"/>
    <w:link w:val="afb"/>
    <w:rsid w:val="00680F5D"/>
    <w:rPr>
      <w:rFonts w:ascii="Times New Roman" w:eastAsia="Times New Roman" w:hAnsi="Times New Roman"/>
      <w:b/>
      <w:sz w:val="24"/>
    </w:rPr>
  </w:style>
  <w:style w:type="paragraph" w:customStyle="1" w:styleId="a5">
    <w:name w:val="Подрисуночная надпись"/>
    <w:basedOn w:val="ab"/>
    <w:link w:val="afd"/>
    <w:autoRedefine/>
    <w:rsid w:val="005622DA"/>
    <w:pPr>
      <w:numPr>
        <w:numId w:val="4"/>
      </w:numPr>
      <w:suppressLineNumbers/>
      <w:suppressAutoHyphens/>
      <w:spacing w:before="120" w:after="240" w:line="240" w:lineRule="auto"/>
      <w:jc w:val="both"/>
    </w:pPr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character" w:customStyle="1" w:styleId="afd">
    <w:name w:val="Подрисуночная надпись Знак Знак"/>
    <w:link w:val="a5"/>
    <w:rsid w:val="005622DA"/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paragraph" w:customStyle="1" w:styleId="afe">
    <w:name w:val="Заголовок рис."/>
    <w:basedOn w:val="a5"/>
    <w:link w:val="aff"/>
    <w:qFormat/>
    <w:rsid w:val="00680F5D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">
    <w:name w:val="Заголовок рис. Знак"/>
    <w:link w:val="afe"/>
    <w:rsid w:val="00680F5D"/>
    <w:rPr>
      <w:rFonts w:ascii="Times New Roman" w:eastAsia="Times New Roman" w:hAnsi="Times New Roman"/>
      <w:b/>
      <w:sz w:val="24"/>
      <w:lang w:val="x-none" w:eastAsia="x-none"/>
    </w:rPr>
  </w:style>
  <w:style w:type="paragraph" w:customStyle="1" w:styleId="133">
    <w:name w:val="Обычный 13 Знак3"/>
    <w:basedOn w:val="ab"/>
    <w:autoRedefine/>
    <w:rsid w:val="00676603"/>
    <w:pPr>
      <w:keepNext/>
      <w:keepLines/>
      <w:suppressLineNumbers/>
      <w:tabs>
        <w:tab w:val="left" w:leader="dot" w:pos="9356"/>
      </w:tabs>
      <w:suppressAutoHyphens/>
      <w:spacing w:before="60" w:after="0" w:line="360" w:lineRule="auto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paragraph" w:styleId="aff0">
    <w:name w:val="header"/>
    <w:basedOn w:val="ab"/>
    <w:link w:val="aff1"/>
    <w:uiPriority w:val="99"/>
    <w:rsid w:val="005809AE"/>
    <w:pPr>
      <w:keepNext/>
      <w:keepLines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1">
    <w:name w:val="Верхний колонтитул Знак"/>
    <w:link w:val="aff0"/>
    <w:uiPriority w:val="99"/>
    <w:rsid w:val="005809AE"/>
    <w:rPr>
      <w:rFonts w:ascii="Times New Roman" w:eastAsia="Times New Roman" w:hAnsi="Times New Roman"/>
      <w:sz w:val="24"/>
      <w:szCs w:val="24"/>
    </w:rPr>
  </w:style>
  <w:style w:type="character" w:styleId="aff2">
    <w:name w:val="page number"/>
    <w:rsid w:val="005809AE"/>
    <w:rPr>
      <w:rFonts w:ascii="Arial" w:hAnsi="Arial" w:cs="Arial"/>
      <w:sz w:val="20"/>
      <w:szCs w:val="20"/>
    </w:rPr>
  </w:style>
  <w:style w:type="paragraph" w:styleId="aff3">
    <w:name w:val="footer"/>
    <w:basedOn w:val="ab"/>
    <w:link w:val="aff4"/>
    <w:uiPriority w:val="99"/>
    <w:qFormat/>
    <w:rsid w:val="005809AE"/>
    <w:pPr>
      <w:keepNext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/>
      <w:sz w:val="12"/>
      <w:szCs w:val="12"/>
      <w:lang w:eastAsia="ru-RU"/>
    </w:rPr>
  </w:style>
  <w:style w:type="character" w:customStyle="1" w:styleId="aff4">
    <w:name w:val="Нижний колонтитул Знак"/>
    <w:link w:val="aff3"/>
    <w:uiPriority w:val="99"/>
    <w:rsid w:val="005809AE"/>
    <w:rPr>
      <w:rFonts w:ascii="Times New Roman" w:eastAsia="Times New Roman" w:hAnsi="Times New Roman"/>
      <w:sz w:val="12"/>
      <w:szCs w:val="12"/>
    </w:rPr>
  </w:style>
  <w:style w:type="paragraph" w:styleId="42">
    <w:name w:val="toc 4"/>
    <w:basedOn w:val="ab"/>
    <w:next w:val="ab"/>
    <w:autoRedefine/>
    <w:uiPriority w:val="39"/>
    <w:unhideWhenUsed/>
    <w:rsid w:val="00AD6527"/>
    <w:pPr>
      <w:ind w:left="660"/>
    </w:pPr>
  </w:style>
  <w:style w:type="paragraph" w:customStyle="1" w:styleId="131">
    <w:name w:val="Обычный 13 Знак"/>
    <w:basedOn w:val="ab"/>
    <w:link w:val="1330"/>
    <w:rsid w:val="00944B00"/>
    <w:pPr>
      <w:keepNext/>
      <w:keepLines/>
      <w:suppressLineNumbers/>
      <w:tabs>
        <w:tab w:val="left" w:leader="dot" w:pos="9356"/>
      </w:tabs>
      <w:suppressAutoHyphens/>
      <w:spacing w:before="60" w:after="40" w:line="240" w:lineRule="auto"/>
      <w:ind w:left="245" w:firstLine="567"/>
      <w:jc w:val="both"/>
    </w:pPr>
    <w:rPr>
      <w:rFonts w:ascii="Times New Roman" w:eastAsia="Times New Roman" w:hAnsi="Times New Roman"/>
      <w:sz w:val="26"/>
      <w:szCs w:val="20"/>
      <w:lang w:eastAsia="ru-RU"/>
    </w:rPr>
  </w:style>
  <w:style w:type="character" w:customStyle="1" w:styleId="1330">
    <w:name w:val="Обычный 13 Знак Знак3"/>
    <w:link w:val="131"/>
    <w:rsid w:val="00944B00"/>
    <w:rPr>
      <w:rFonts w:ascii="Times New Roman" w:eastAsia="Times New Roman" w:hAnsi="Times New Roman"/>
      <w:sz w:val="26"/>
    </w:rPr>
  </w:style>
  <w:style w:type="character" w:styleId="aff5">
    <w:name w:val="Strong"/>
    <w:uiPriority w:val="22"/>
    <w:qFormat/>
    <w:rsid w:val="00C20CA5"/>
    <w:rPr>
      <w:b/>
      <w:bCs/>
    </w:rPr>
  </w:style>
  <w:style w:type="paragraph" w:styleId="aff6">
    <w:name w:val="Balloon Text"/>
    <w:basedOn w:val="ab"/>
    <w:link w:val="aff7"/>
    <w:uiPriority w:val="99"/>
    <w:semiHidden/>
    <w:unhideWhenUsed/>
    <w:rsid w:val="009C27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7">
    <w:name w:val="Текст выноски Знак"/>
    <w:link w:val="aff6"/>
    <w:uiPriority w:val="99"/>
    <w:semiHidden/>
    <w:rsid w:val="009C2764"/>
    <w:rPr>
      <w:rFonts w:ascii="Tahoma" w:hAnsi="Tahoma" w:cs="Tahoma"/>
      <w:sz w:val="16"/>
      <w:szCs w:val="16"/>
      <w:lang w:eastAsia="en-US"/>
    </w:rPr>
  </w:style>
  <w:style w:type="paragraph" w:styleId="aff8">
    <w:name w:val="List Paragraph"/>
    <w:aliases w:val="Введение,СТ"/>
    <w:basedOn w:val="ab"/>
    <w:link w:val="aff9"/>
    <w:uiPriority w:val="34"/>
    <w:qFormat/>
    <w:rsid w:val="00684AEE"/>
    <w:pPr>
      <w:ind w:left="720"/>
      <w:contextualSpacing/>
    </w:pPr>
  </w:style>
  <w:style w:type="character" w:styleId="affa">
    <w:name w:val="FollowedHyperlink"/>
    <w:uiPriority w:val="99"/>
    <w:semiHidden/>
    <w:unhideWhenUsed/>
    <w:rsid w:val="00A33476"/>
    <w:rPr>
      <w:color w:val="800080"/>
      <w:u w:val="single"/>
    </w:rPr>
  </w:style>
  <w:style w:type="paragraph" w:customStyle="1" w:styleId="xl65">
    <w:name w:val="xl65"/>
    <w:basedOn w:val="ab"/>
    <w:rsid w:val="00A33476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67">
    <w:name w:val="xl67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8">
    <w:name w:val="xl68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9">
    <w:name w:val="xl69"/>
    <w:basedOn w:val="ab"/>
    <w:rsid w:val="00A33476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0">
    <w:name w:val="xl70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1">
    <w:name w:val="xl71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2">
    <w:name w:val="xl72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3">
    <w:name w:val="xl73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4">
    <w:name w:val="xl74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5">
    <w:name w:val="xl75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6">
    <w:name w:val="xl76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7">
    <w:name w:val="xl77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8">
    <w:name w:val="xl78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9">
    <w:name w:val="xl79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0">
    <w:name w:val="xl80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1">
    <w:name w:val="xl81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2">
    <w:name w:val="xl82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3">
    <w:name w:val="xl83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4">
    <w:name w:val="xl84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5">
    <w:name w:val="xl85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6">
    <w:name w:val="xl86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7">
    <w:name w:val="xl87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8">
    <w:name w:val="xl88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89">
    <w:name w:val="xl89"/>
    <w:basedOn w:val="ab"/>
    <w:rsid w:val="00A3347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90">
    <w:name w:val="xl90"/>
    <w:basedOn w:val="ab"/>
    <w:rsid w:val="00A3347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91">
    <w:name w:val="xl91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2">
    <w:name w:val="xl92"/>
    <w:basedOn w:val="ab"/>
    <w:rsid w:val="00A3347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3">
    <w:name w:val="xl93"/>
    <w:basedOn w:val="ab"/>
    <w:rsid w:val="00A3347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4">
    <w:name w:val="xl94"/>
    <w:basedOn w:val="ab"/>
    <w:rsid w:val="00A3347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5">
    <w:name w:val="xl95"/>
    <w:basedOn w:val="ab"/>
    <w:rsid w:val="00A3347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b"/>
    <w:rsid w:val="00A3347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b"/>
    <w:rsid w:val="00A3347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b"/>
    <w:rsid w:val="00A3347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b"/>
    <w:rsid w:val="00A3347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01">
    <w:name w:val="xl101"/>
    <w:basedOn w:val="ab"/>
    <w:rsid w:val="00A3347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2">
    <w:name w:val="xl102"/>
    <w:basedOn w:val="ab"/>
    <w:rsid w:val="00A3347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3">
    <w:name w:val="xl103"/>
    <w:basedOn w:val="ab"/>
    <w:rsid w:val="00A3347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4">
    <w:name w:val="xl104"/>
    <w:basedOn w:val="ab"/>
    <w:rsid w:val="00A3347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5">
    <w:name w:val="xl105"/>
    <w:basedOn w:val="ab"/>
    <w:rsid w:val="00A3347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6">
    <w:name w:val="xl106"/>
    <w:basedOn w:val="ab"/>
    <w:rsid w:val="00A3347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SmartView">
    <w:name w:val="Smart View"/>
    <w:basedOn w:val="ab"/>
    <w:uiPriority w:val="99"/>
    <w:qFormat/>
    <w:rsid w:val="00E10552"/>
    <w:pPr>
      <w:spacing w:after="0" w:line="240" w:lineRule="auto"/>
      <w:contextualSpacing/>
    </w:pPr>
    <w:rPr>
      <w:rFonts w:ascii="Arial" w:hAnsi="Arial"/>
      <w:sz w:val="20"/>
      <w:szCs w:val="20"/>
      <w:lang w:val="en-US"/>
    </w:rPr>
  </w:style>
  <w:style w:type="paragraph" w:customStyle="1" w:styleId="SmartView3">
    <w:name w:val="Smart View 3"/>
    <w:basedOn w:val="ab"/>
    <w:uiPriority w:val="99"/>
    <w:qFormat/>
    <w:rsid w:val="00E10552"/>
    <w:pPr>
      <w:keepNext/>
      <w:keepLines/>
      <w:spacing w:after="0" w:line="240" w:lineRule="auto"/>
      <w:contextualSpacing/>
    </w:pPr>
    <w:rPr>
      <w:rFonts w:ascii="Arial" w:eastAsia="Times New Roman" w:hAnsi="Arial"/>
      <w:b/>
      <w:bCs/>
      <w:sz w:val="24"/>
      <w:szCs w:val="28"/>
      <w:lang w:val="en-US"/>
    </w:rPr>
  </w:style>
  <w:style w:type="paragraph" w:styleId="4">
    <w:name w:val="List Number 4"/>
    <w:basedOn w:val="ab"/>
    <w:rsid w:val="00F30B12"/>
    <w:pPr>
      <w:keepNext/>
      <w:numPr>
        <w:numId w:val="5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ffb">
    <w:name w:val="endnote text"/>
    <w:basedOn w:val="ab"/>
    <w:link w:val="affc"/>
    <w:uiPriority w:val="99"/>
    <w:semiHidden/>
    <w:unhideWhenUsed/>
    <w:rsid w:val="00F811CB"/>
    <w:pPr>
      <w:spacing w:after="0" w:line="240" w:lineRule="auto"/>
    </w:pPr>
    <w:rPr>
      <w:sz w:val="20"/>
      <w:szCs w:val="20"/>
    </w:rPr>
  </w:style>
  <w:style w:type="character" w:customStyle="1" w:styleId="affc">
    <w:name w:val="Текст концевой сноски Знак"/>
    <w:link w:val="affb"/>
    <w:uiPriority w:val="99"/>
    <w:semiHidden/>
    <w:rsid w:val="00F811CB"/>
    <w:rPr>
      <w:lang w:eastAsia="en-US"/>
    </w:rPr>
  </w:style>
  <w:style w:type="character" w:styleId="affd">
    <w:name w:val="endnote reference"/>
    <w:uiPriority w:val="99"/>
    <w:semiHidden/>
    <w:unhideWhenUsed/>
    <w:rsid w:val="00F811CB"/>
    <w:rPr>
      <w:vertAlign w:val="superscript"/>
    </w:rPr>
  </w:style>
  <w:style w:type="paragraph" w:styleId="51">
    <w:name w:val="toc 5"/>
    <w:basedOn w:val="ab"/>
    <w:next w:val="ab"/>
    <w:autoRedefine/>
    <w:uiPriority w:val="39"/>
    <w:unhideWhenUsed/>
    <w:rsid w:val="00C54D48"/>
    <w:pPr>
      <w:spacing w:after="100"/>
      <w:ind w:left="880"/>
    </w:pPr>
    <w:rPr>
      <w:rFonts w:eastAsia="Times New Roman"/>
      <w:lang w:eastAsia="ru-RU"/>
    </w:rPr>
  </w:style>
  <w:style w:type="paragraph" w:styleId="61">
    <w:name w:val="toc 6"/>
    <w:basedOn w:val="ab"/>
    <w:next w:val="ab"/>
    <w:autoRedefine/>
    <w:uiPriority w:val="39"/>
    <w:unhideWhenUsed/>
    <w:rsid w:val="00C54D48"/>
    <w:pPr>
      <w:spacing w:after="100"/>
      <w:ind w:left="1100"/>
    </w:pPr>
    <w:rPr>
      <w:rFonts w:eastAsia="Times New Roman"/>
      <w:lang w:eastAsia="ru-RU"/>
    </w:rPr>
  </w:style>
  <w:style w:type="paragraph" w:styleId="71">
    <w:name w:val="toc 7"/>
    <w:basedOn w:val="ab"/>
    <w:next w:val="ab"/>
    <w:autoRedefine/>
    <w:uiPriority w:val="39"/>
    <w:unhideWhenUsed/>
    <w:rsid w:val="00C54D48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b"/>
    <w:next w:val="ab"/>
    <w:autoRedefine/>
    <w:uiPriority w:val="39"/>
    <w:unhideWhenUsed/>
    <w:rsid w:val="00C54D48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b"/>
    <w:next w:val="ab"/>
    <w:autoRedefine/>
    <w:uiPriority w:val="39"/>
    <w:unhideWhenUsed/>
    <w:rsid w:val="00C54D48"/>
    <w:pPr>
      <w:spacing w:after="100"/>
      <w:ind w:left="1760"/>
    </w:pPr>
    <w:rPr>
      <w:rFonts w:eastAsia="Times New Roman"/>
      <w:lang w:eastAsia="ru-RU"/>
    </w:rPr>
  </w:style>
  <w:style w:type="character" w:customStyle="1" w:styleId="apple-converted-space">
    <w:name w:val="apple-converted-space"/>
    <w:basedOn w:val="ac"/>
    <w:rsid w:val="00EA0DE7"/>
  </w:style>
  <w:style w:type="paragraph" w:customStyle="1" w:styleId="txt1">
    <w:name w:val="txt1"/>
    <w:basedOn w:val="ab"/>
    <w:rsid w:val="00F16D97"/>
    <w:pPr>
      <w:spacing w:before="45" w:after="45" w:line="240" w:lineRule="auto"/>
      <w:ind w:left="20" w:right="20" w:firstLine="400"/>
      <w:jc w:val="both"/>
    </w:pPr>
    <w:rPr>
      <w:rFonts w:ascii="Arial" w:eastAsia="Times New Roman" w:hAnsi="Arial" w:cs="Arial"/>
      <w:color w:val="000000"/>
      <w:sz w:val="18"/>
      <w:szCs w:val="18"/>
      <w:lang w:eastAsia="ru-RU"/>
    </w:rPr>
  </w:style>
  <w:style w:type="paragraph" w:styleId="affe">
    <w:name w:val="Title"/>
    <w:aliases w:val="Заголовок1"/>
    <w:basedOn w:val="ab"/>
    <w:link w:val="afff"/>
    <w:uiPriority w:val="10"/>
    <w:qFormat/>
    <w:rsid w:val="00B32FED"/>
    <w:pPr>
      <w:keepNext/>
      <w:tabs>
        <w:tab w:val="left" w:pos="9072"/>
        <w:tab w:val="left" w:leader="dot" w:pos="9356"/>
      </w:tabs>
      <w:suppressAutoHyphens/>
      <w:spacing w:after="0" w:line="300" w:lineRule="auto"/>
      <w:jc w:val="center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afff">
    <w:name w:val="Заголовок Знак"/>
    <w:aliases w:val="Заголовок1 Знак"/>
    <w:link w:val="affe"/>
    <w:uiPriority w:val="10"/>
    <w:rsid w:val="00B32FED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19">
    <w:name w:val="1. Заголовок"/>
    <w:basedOn w:val="14"/>
    <w:link w:val="1a"/>
    <w:qFormat/>
    <w:rsid w:val="00B32FED"/>
    <w:pPr>
      <w:keepLines/>
      <w:suppressLineNumbers/>
      <w:tabs>
        <w:tab w:val="num" w:pos="643"/>
      </w:tabs>
      <w:spacing w:before="120" w:after="120"/>
      <w:ind w:left="643" w:hanging="360"/>
      <w:jc w:val="left"/>
    </w:pPr>
    <w:rPr>
      <w:bCs w:val="0"/>
      <w:sz w:val="28"/>
      <w:szCs w:val="20"/>
      <w:lang w:eastAsia="x-none"/>
    </w:rPr>
  </w:style>
  <w:style w:type="character" w:customStyle="1" w:styleId="1a">
    <w:name w:val="1. Заголовок Знак"/>
    <w:link w:val="19"/>
    <w:rsid w:val="00B32FED"/>
    <w:rPr>
      <w:rFonts w:ascii="Times New Roman" w:eastAsia="Times New Roman" w:hAnsi="Times New Roman"/>
      <w:b/>
      <w:caps/>
      <w:kern w:val="28"/>
      <w:sz w:val="28"/>
    </w:rPr>
  </w:style>
  <w:style w:type="character" w:customStyle="1" w:styleId="afff0">
    <w:name w:val="заголовок табл Знак Знак"/>
    <w:uiPriority w:val="99"/>
    <w:rsid w:val="009D4B48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qFormat/>
    <w:rsid w:val="009D4B48"/>
    <w:pPr>
      <w:keepNext/>
      <w:keepLines/>
      <w:numPr>
        <w:numId w:val="6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1">
    <w:name w:val="отчетный"/>
    <w:basedOn w:val="ab"/>
    <w:link w:val="afff2"/>
    <w:qFormat/>
    <w:rsid w:val="009D4B48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/>
      <w:sz w:val="26"/>
      <w:szCs w:val="26"/>
      <w:lang w:val="x-none" w:eastAsia="x-none"/>
    </w:rPr>
  </w:style>
  <w:style w:type="character" w:customStyle="1" w:styleId="afff2">
    <w:name w:val="отчетный Знак"/>
    <w:link w:val="afff1"/>
    <w:rsid w:val="009D4B48"/>
    <w:rPr>
      <w:rFonts w:ascii="Times New Roman CYR" w:eastAsia="Times New Roman" w:hAnsi="Times New Roman CYR"/>
      <w:sz w:val="26"/>
      <w:szCs w:val="26"/>
    </w:rPr>
  </w:style>
  <w:style w:type="paragraph" w:customStyle="1" w:styleId="afff3">
    <w:name w:val="ТЕКСТ"/>
    <w:basedOn w:val="ab"/>
    <w:link w:val="afff4"/>
    <w:qFormat/>
    <w:rsid w:val="0001511A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rFonts w:ascii="Times New Roman" w:eastAsia="Times New Roman" w:hAnsi="Times New Roman"/>
      <w:sz w:val="26"/>
      <w:szCs w:val="20"/>
      <w:lang w:val="x-none" w:eastAsia="x-none"/>
    </w:rPr>
  </w:style>
  <w:style w:type="character" w:customStyle="1" w:styleId="afff4">
    <w:name w:val="ТЕКСТ Знак"/>
    <w:link w:val="afff3"/>
    <w:rsid w:val="0001511A"/>
    <w:rPr>
      <w:rFonts w:ascii="Times New Roman" w:eastAsia="Times New Roman" w:hAnsi="Times New Roman"/>
      <w:sz w:val="26"/>
    </w:rPr>
  </w:style>
  <w:style w:type="paragraph" w:customStyle="1" w:styleId="10">
    <w:name w:val="Рис.1. Подрисуночная надпись"/>
    <w:basedOn w:val="ab"/>
    <w:autoRedefine/>
    <w:rsid w:val="00146A7B"/>
    <w:pPr>
      <w:keepNext/>
      <w:numPr>
        <w:numId w:val="7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afff5">
    <w:name w:val="No Spacing"/>
    <w:uiPriority w:val="1"/>
    <w:qFormat/>
    <w:rsid w:val="00133A54"/>
    <w:rPr>
      <w:sz w:val="22"/>
      <w:szCs w:val="22"/>
      <w:lang w:eastAsia="en-US"/>
    </w:rPr>
  </w:style>
  <w:style w:type="paragraph" w:styleId="a">
    <w:name w:val="List Number"/>
    <w:basedOn w:val="ab"/>
    <w:unhideWhenUsed/>
    <w:rsid w:val="005F4C10"/>
    <w:pPr>
      <w:numPr>
        <w:numId w:val="10"/>
      </w:numPr>
      <w:contextualSpacing/>
    </w:pPr>
  </w:style>
  <w:style w:type="character" w:styleId="afff6">
    <w:name w:val="Placeholder Text"/>
    <w:basedOn w:val="ac"/>
    <w:uiPriority w:val="99"/>
    <w:semiHidden/>
    <w:rsid w:val="007471A4"/>
    <w:rPr>
      <w:color w:val="808080"/>
    </w:rPr>
  </w:style>
  <w:style w:type="paragraph" w:customStyle="1" w:styleId="13">
    <w:name w:val="Стиль Рис.1. Подрисуночная надпись + полужирный"/>
    <w:basedOn w:val="ab"/>
    <w:autoRedefine/>
    <w:rsid w:val="0068192C"/>
    <w:pPr>
      <w:keepNext/>
      <w:numPr>
        <w:numId w:val="11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-10">
    <w:name w:val="Текст-1"/>
    <w:basedOn w:val="afff3"/>
    <w:link w:val="-11"/>
    <w:rsid w:val="00A62BC2"/>
    <w:pPr>
      <w:keepNext w:val="0"/>
    </w:pPr>
  </w:style>
  <w:style w:type="character" w:customStyle="1" w:styleId="-11">
    <w:name w:val="Текст-1 Знак1"/>
    <w:basedOn w:val="afff4"/>
    <w:link w:val="-10"/>
    <w:locked/>
    <w:rsid w:val="00A62BC2"/>
    <w:rPr>
      <w:rFonts w:ascii="Times New Roman" w:eastAsia="Times New Roman" w:hAnsi="Times New Roman"/>
      <w:sz w:val="26"/>
      <w:lang w:val="x-none" w:eastAsia="x-none"/>
    </w:rPr>
  </w:style>
  <w:style w:type="paragraph" w:customStyle="1" w:styleId="a8">
    <w:name w:val="ТАБЛ."/>
    <w:basedOn w:val="-10"/>
    <w:next w:val="-10"/>
    <w:link w:val="afff7"/>
    <w:rsid w:val="00A62BC2"/>
    <w:pPr>
      <w:numPr>
        <w:numId w:val="12"/>
      </w:numPr>
      <w:jc w:val="left"/>
    </w:pPr>
    <w:rPr>
      <w:b/>
      <w:lang w:val="ru-RU" w:eastAsia="ru-RU"/>
    </w:rPr>
  </w:style>
  <w:style w:type="character" w:customStyle="1" w:styleId="afff7">
    <w:name w:val="ТАБЛ. Знак"/>
    <w:link w:val="a8"/>
    <w:locked/>
    <w:rsid w:val="00A62BC2"/>
    <w:rPr>
      <w:rFonts w:ascii="Times New Roman" w:eastAsia="Times New Roman" w:hAnsi="Times New Roman"/>
      <w:b/>
      <w:sz w:val="26"/>
    </w:rPr>
  </w:style>
  <w:style w:type="paragraph" w:customStyle="1" w:styleId="12-">
    <w:name w:val="ТАБ 12-Заг."/>
    <w:basedOn w:val="ab"/>
    <w:qFormat/>
    <w:rsid w:val="00A62BC2"/>
    <w:pPr>
      <w:widowControl w:val="0"/>
      <w:spacing w:after="0" w:line="240" w:lineRule="auto"/>
      <w:ind w:left="-57" w:right="-57"/>
      <w:jc w:val="center"/>
    </w:pPr>
    <w:rPr>
      <w:rFonts w:ascii="Times New Roman" w:eastAsia="Times New Roman" w:hAnsi="Times New Roman"/>
      <w:b/>
      <w:sz w:val="24"/>
      <w:szCs w:val="26"/>
      <w:lang w:eastAsia="ru-RU"/>
    </w:rPr>
  </w:style>
  <w:style w:type="paragraph" w:customStyle="1" w:styleId="a2">
    <w:name w:val="Рис."/>
    <w:basedOn w:val="a8"/>
    <w:next w:val="-10"/>
    <w:link w:val="afff8"/>
    <w:qFormat/>
    <w:rsid w:val="00A62BC2"/>
    <w:pPr>
      <w:numPr>
        <w:numId w:val="13"/>
      </w:numPr>
      <w:spacing w:before="0" w:after="0" w:line="240" w:lineRule="auto"/>
    </w:pPr>
  </w:style>
  <w:style w:type="character" w:customStyle="1" w:styleId="afff8">
    <w:name w:val="Рис. Знак"/>
    <w:link w:val="a2"/>
    <w:locked/>
    <w:rsid w:val="00A62BC2"/>
    <w:rPr>
      <w:rFonts w:ascii="Times New Roman" w:eastAsia="Times New Roman" w:hAnsi="Times New Roman"/>
      <w:b/>
      <w:sz w:val="26"/>
    </w:rPr>
  </w:style>
  <w:style w:type="paragraph" w:customStyle="1" w:styleId="afff9">
    <w:name w:val="Базовый"/>
    <w:rsid w:val="00A62BC2"/>
    <w:pPr>
      <w:tabs>
        <w:tab w:val="left" w:pos="708"/>
      </w:tabs>
      <w:suppressAutoHyphens/>
      <w:spacing w:after="200" w:line="276" w:lineRule="auto"/>
    </w:pPr>
    <w:rPr>
      <w:rFonts w:ascii="Times New Roman" w:hAnsi="Times New Roman"/>
      <w:sz w:val="24"/>
    </w:rPr>
  </w:style>
  <w:style w:type="paragraph" w:customStyle="1" w:styleId="10-">
    <w:name w:val="ТАБ 10-Заг."/>
    <w:basedOn w:val="12-"/>
    <w:qFormat/>
    <w:rsid w:val="00A62BC2"/>
    <w:rPr>
      <w:sz w:val="20"/>
    </w:rPr>
  </w:style>
  <w:style w:type="character" w:styleId="afffa">
    <w:name w:val="annotation reference"/>
    <w:basedOn w:val="ac"/>
    <w:uiPriority w:val="99"/>
    <w:semiHidden/>
    <w:unhideWhenUsed/>
    <w:rsid w:val="00E25CCD"/>
    <w:rPr>
      <w:sz w:val="16"/>
      <w:szCs w:val="16"/>
    </w:rPr>
  </w:style>
  <w:style w:type="paragraph" w:styleId="afffb">
    <w:name w:val="annotation text"/>
    <w:basedOn w:val="ab"/>
    <w:link w:val="afffc"/>
    <w:uiPriority w:val="99"/>
    <w:unhideWhenUsed/>
    <w:rsid w:val="00E25CCD"/>
    <w:pPr>
      <w:spacing w:line="240" w:lineRule="auto"/>
    </w:pPr>
    <w:rPr>
      <w:sz w:val="20"/>
      <w:szCs w:val="20"/>
    </w:rPr>
  </w:style>
  <w:style w:type="character" w:customStyle="1" w:styleId="afffc">
    <w:name w:val="Текст примечания Знак"/>
    <w:basedOn w:val="ac"/>
    <w:link w:val="afffb"/>
    <w:uiPriority w:val="99"/>
    <w:rsid w:val="00E25CCD"/>
    <w:rPr>
      <w:lang w:eastAsia="en-US"/>
    </w:rPr>
  </w:style>
  <w:style w:type="paragraph" w:styleId="afffd">
    <w:name w:val="annotation subject"/>
    <w:basedOn w:val="afffb"/>
    <w:next w:val="afffb"/>
    <w:link w:val="afffe"/>
    <w:uiPriority w:val="99"/>
    <w:semiHidden/>
    <w:unhideWhenUsed/>
    <w:rsid w:val="00E25CCD"/>
    <w:rPr>
      <w:b/>
      <w:bCs/>
    </w:rPr>
  </w:style>
  <w:style w:type="character" w:customStyle="1" w:styleId="afffe">
    <w:name w:val="Тема примечания Знак"/>
    <w:basedOn w:val="afffc"/>
    <w:link w:val="afffd"/>
    <w:uiPriority w:val="99"/>
    <w:semiHidden/>
    <w:rsid w:val="00E25CCD"/>
    <w:rPr>
      <w:b/>
      <w:bCs/>
      <w:lang w:eastAsia="en-US"/>
    </w:rPr>
  </w:style>
  <w:style w:type="paragraph" w:styleId="a0">
    <w:name w:val="List Bullet"/>
    <w:basedOn w:val="ab"/>
    <w:link w:val="affff"/>
    <w:uiPriority w:val="99"/>
    <w:unhideWhenUsed/>
    <w:rsid w:val="00FC4A99"/>
    <w:pPr>
      <w:numPr>
        <w:numId w:val="15"/>
      </w:numPr>
      <w:contextualSpacing/>
    </w:pPr>
  </w:style>
  <w:style w:type="character" w:customStyle="1" w:styleId="affff">
    <w:name w:val="Маркированный список Знак"/>
    <w:basedOn w:val="ac"/>
    <w:link w:val="a0"/>
    <w:uiPriority w:val="99"/>
    <w:locked/>
    <w:rsid w:val="00FC4A99"/>
    <w:rPr>
      <w:sz w:val="22"/>
      <w:szCs w:val="22"/>
      <w:lang w:eastAsia="en-US"/>
    </w:rPr>
  </w:style>
  <w:style w:type="paragraph" w:styleId="affff0">
    <w:name w:val="footnote text"/>
    <w:basedOn w:val="ab"/>
    <w:link w:val="affff1"/>
    <w:semiHidden/>
    <w:unhideWhenUsed/>
    <w:rsid w:val="00FC4A99"/>
    <w:pPr>
      <w:spacing w:after="0" w:line="240" w:lineRule="auto"/>
      <w:jc w:val="center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ff1">
    <w:name w:val="Текст сноски Знак"/>
    <w:basedOn w:val="ac"/>
    <w:link w:val="affff0"/>
    <w:semiHidden/>
    <w:rsid w:val="00FC4A99"/>
    <w:rPr>
      <w:rFonts w:asciiTheme="minorHAnsi" w:eastAsiaTheme="minorHAnsi" w:hAnsiTheme="minorHAnsi" w:cstheme="minorBidi"/>
      <w:lang w:eastAsia="en-US"/>
    </w:rPr>
  </w:style>
  <w:style w:type="character" w:styleId="affff2">
    <w:name w:val="footnote reference"/>
    <w:basedOn w:val="ac"/>
    <w:uiPriority w:val="99"/>
    <w:semiHidden/>
    <w:unhideWhenUsed/>
    <w:rsid w:val="00FC4A99"/>
    <w:rPr>
      <w:vertAlign w:val="superscript"/>
    </w:rPr>
  </w:style>
  <w:style w:type="paragraph" w:customStyle="1" w:styleId="1b">
    <w:name w:val="Текст1"/>
    <w:basedOn w:val="ab"/>
    <w:rsid w:val="00FC4A99"/>
    <w:pPr>
      <w:tabs>
        <w:tab w:val="left" w:pos="1701"/>
      </w:tabs>
      <w:suppressAutoHyphens/>
      <w:spacing w:before="80" w:after="0" w:line="252" w:lineRule="auto"/>
      <w:ind w:firstLine="852"/>
      <w:jc w:val="both"/>
    </w:pPr>
    <w:rPr>
      <w:rFonts w:ascii="Times New Roman" w:eastAsia="SimSun" w:hAnsi="Times New Roman"/>
      <w:sz w:val="28"/>
      <w:szCs w:val="28"/>
      <w:lang w:eastAsia="ar-SA"/>
    </w:rPr>
  </w:style>
  <w:style w:type="paragraph" w:customStyle="1" w:styleId="font5">
    <w:name w:val="font5"/>
    <w:basedOn w:val="ab"/>
    <w:rsid w:val="00FC4A9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b"/>
    <w:rsid w:val="00FC4A9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ffff3">
    <w:name w:val="Body Text Indent"/>
    <w:basedOn w:val="ab"/>
    <w:link w:val="affff4"/>
    <w:rsid w:val="00FC4A99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4">
    <w:name w:val="Основной текст с отступом Знак"/>
    <w:basedOn w:val="ac"/>
    <w:link w:val="affff3"/>
    <w:rsid w:val="00FC4A99"/>
    <w:rPr>
      <w:rFonts w:ascii="Times New Roman" w:eastAsia="Times New Roman" w:hAnsi="Times New Roman"/>
      <w:sz w:val="24"/>
      <w:szCs w:val="24"/>
    </w:rPr>
  </w:style>
  <w:style w:type="character" w:customStyle="1" w:styleId="25">
    <w:name w:val="Основной текст с отступом 2 Знак"/>
    <w:basedOn w:val="ac"/>
    <w:link w:val="26"/>
    <w:semiHidden/>
    <w:rsid w:val="00FC4A9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6">
    <w:name w:val="Body Text Indent 2"/>
    <w:basedOn w:val="ab"/>
    <w:link w:val="25"/>
    <w:semiHidden/>
    <w:unhideWhenUsed/>
    <w:rsid w:val="00FC4A99"/>
    <w:pPr>
      <w:spacing w:after="120" w:line="480" w:lineRule="auto"/>
      <w:ind w:left="283"/>
    </w:pPr>
    <w:rPr>
      <w:rFonts w:asciiTheme="minorHAnsi" w:eastAsiaTheme="minorHAnsi" w:hAnsiTheme="minorHAnsi" w:cstheme="minorBidi"/>
    </w:rPr>
  </w:style>
  <w:style w:type="character" w:customStyle="1" w:styleId="43">
    <w:name w:val="заголовок 4 Знак"/>
    <w:rsid w:val="00FC4A99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f5">
    <w:name w:val="основной"/>
    <w:basedOn w:val="ab"/>
    <w:rsid w:val="00FC4A99"/>
    <w:pPr>
      <w:spacing w:after="0" w:line="240" w:lineRule="auto"/>
      <w:ind w:firstLine="720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FontStyle23">
    <w:name w:val="Font Style23"/>
    <w:rsid w:val="00FC4A99"/>
    <w:rPr>
      <w:rFonts w:ascii="Times New Roman" w:hAnsi="Times New Roman" w:cs="Times New Roman"/>
      <w:sz w:val="18"/>
      <w:szCs w:val="18"/>
    </w:rPr>
  </w:style>
  <w:style w:type="paragraph" w:customStyle="1" w:styleId="ConsPlusNonformat">
    <w:name w:val="ConsPlusNonformat"/>
    <w:uiPriority w:val="99"/>
    <w:rsid w:val="00FC4A99"/>
    <w:pPr>
      <w:autoSpaceDE w:val="0"/>
      <w:autoSpaceDN w:val="0"/>
      <w:adjustRightInd w:val="0"/>
    </w:pPr>
    <w:rPr>
      <w:rFonts w:ascii="Courier New" w:eastAsiaTheme="minorHAnsi" w:hAnsi="Courier New" w:cs="Courier New"/>
      <w:lang w:eastAsia="en-US"/>
    </w:rPr>
  </w:style>
  <w:style w:type="character" w:styleId="affff6">
    <w:name w:val="Emphasis"/>
    <w:basedOn w:val="ac"/>
    <w:uiPriority w:val="20"/>
    <w:qFormat/>
    <w:rsid w:val="00FC4A99"/>
    <w:rPr>
      <w:i/>
      <w:iCs/>
    </w:rPr>
  </w:style>
  <w:style w:type="paragraph" w:customStyle="1" w:styleId="ConsPlusTitle">
    <w:name w:val="ConsPlusTitle"/>
    <w:rsid w:val="00FC4A9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1c">
    <w:name w:val="Для таблицы (приложения 1)"/>
    <w:basedOn w:val="ab"/>
    <w:uiPriority w:val="99"/>
    <w:rsid w:val="00FC4A99"/>
    <w:pPr>
      <w:widowControl w:val="0"/>
      <w:adjustRightInd w:val="0"/>
      <w:spacing w:after="0" w:line="240" w:lineRule="atLeast"/>
      <w:textAlignment w:val="baseline"/>
    </w:pPr>
    <w:rPr>
      <w:rFonts w:ascii="Arial" w:eastAsia="Times New Roman" w:hAnsi="Arial"/>
      <w:bCs/>
      <w:color w:val="000000"/>
      <w:spacing w:val="-5"/>
      <w:sz w:val="18"/>
    </w:rPr>
  </w:style>
  <w:style w:type="paragraph" w:styleId="affff7">
    <w:name w:val="List"/>
    <w:basedOn w:val="ab"/>
    <w:uiPriority w:val="99"/>
    <w:semiHidden/>
    <w:unhideWhenUsed/>
    <w:rsid w:val="00FC4A99"/>
    <w:pPr>
      <w:spacing w:after="0" w:line="240" w:lineRule="auto"/>
      <w:ind w:left="283" w:hanging="283"/>
      <w:contextualSpacing/>
      <w:jc w:val="center"/>
    </w:pPr>
    <w:rPr>
      <w:rFonts w:asciiTheme="minorHAnsi" w:eastAsiaTheme="minorHAnsi" w:hAnsiTheme="minorHAnsi" w:cstheme="minorBidi"/>
    </w:rPr>
  </w:style>
  <w:style w:type="paragraph" w:styleId="affff8">
    <w:name w:val="Revision"/>
    <w:hidden/>
    <w:uiPriority w:val="99"/>
    <w:semiHidden/>
    <w:rsid w:val="004C2034"/>
    <w:rPr>
      <w:sz w:val="22"/>
      <w:szCs w:val="22"/>
      <w:lang w:eastAsia="en-US"/>
    </w:rPr>
  </w:style>
  <w:style w:type="numbering" w:customStyle="1" w:styleId="1d">
    <w:name w:val="Нет списка1"/>
    <w:next w:val="ae"/>
    <w:uiPriority w:val="99"/>
    <w:semiHidden/>
    <w:unhideWhenUsed/>
    <w:rsid w:val="000C479F"/>
  </w:style>
  <w:style w:type="table" w:customStyle="1" w:styleId="1e">
    <w:name w:val="Сетка таблицы1"/>
    <w:basedOn w:val="ad"/>
    <w:next w:val="af"/>
    <w:uiPriority w:val="59"/>
    <w:rsid w:val="000C479F"/>
    <w:pPr>
      <w:jc w:val="center"/>
    </w:pPr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9">
    <w:name w:val="line number"/>
    <w:basedOn w:val="ac"/>
    <w:uiPriority w:val="99"/>
    <w:semiHidden/>
    <w:unhideWhenUsed/>
    <w:rsid w:val="000C479F"/>
  </w:style>
  <w:style w:type="paragraph" w:customStyle="1" w:styleId="xl63">
    <w:name w:val="xl63"/>
    <w:basedOn w:val="ab"/>
    <w:rsid w:val="00D454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4">
    <w:name w:val="xl64"/>
    <w:basedOn w:val="ab"/>
    <w:rsid w:val="00D454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rsid w:val="00B914D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a">
    <w:name w:val="_таблица"/>
    <w:basedOn w:val="ab"/>
    <w:link w:val="affffa"/>
    <w:qFormat/>
    <w:rsid w:val="00B914D7"/>
    <w:pPr>
      <w:keepNext/>
      <w:keepLines/>
      <w:numPr>
        <w:numId w:val="17"/>
      </w:numPr>
      <w:autoSpaceDE w:val="0"/>
      <w:autoSpaceDN w:val="0"/>
      <w:adjustRightInd w:val="0"/>
      <w:spacing w:after="0" w:line="360" w:lineRule="auto"/>
      <w:jc w:val="right"/>
    </w:pPr>
    <w:rPr>
      <w:rFonts w:ascii="Times New Roman" w:hAnsi="Times New Roman"/>
      <w:b/>
      <w:sz w:val="26"/>
      <w:szCs w:val="26"/>
    </w:rPr>
  </w:style>
  <w:style w:type="character" w:customStyle="1" w:styleId="affffa">
    <w:name w:val="_таблица Знак"/>
    <w:link w:val="aa"/>
    <w:rsid w:val="00B914D7"/>
    <w:rPr>
      <w:rFonts w:ascii="Times New Roman" w:hAnsi="Times New Roman"/>
      <w:b/>
      <w:sz w:val="26"/>
      <w:szCs w:val="26"/>
      <w:lang w:eastAsia="en-US"/>
    </w:rPr>
  </w:style>
  <w:style w:type="character" w:customStyle="1" w:styleId="aff9">
    <w:name w:val="Абзац списка Знак"/>
    <w:aliases w:val="Введение Знак,СТ Знак"/>
    <w:basedOn w:val="ac"/>
    <w:link w:val="aff8"/>
    <w:uiPriority w:val="34"/>
    <w:rsid w:val="00B914D7"/>
    <w:rPr>
      <w:sz w:val="22"/>
      <w:szCs w:val="22"/>
      <w:lang w:eastAsia="en-US"/>
    </w:rPr>
  </w:style>
  <w:style w:type="paragraph" w:customStyle="1" w:styleId="affffb">
    <w:name w:val="_прилож_"/>
    <w:basedOn w:val="21"/>
    <w:link w:val="affffc"/>
    <w:qFormat/>
    <w:rsid w:val="000414F6"/>
    <w:pPr>
      <w:numPr>
        <w:ilvl w:val="0"/>
      </w:numPr>
      <w:suppressLineNumbers w:val="0"/>
      <w:tabs>
        <w:tab w:val="clear" w:pos="9356"/>
      </w:tabs>
      <w:suppressAutoHyphens w:val="0"/>
      <w:spacing w:line="360" w:lineRule="auto"/>
      <w:ind w:firstLine="709"/>
    </w:pPr>
    <w:rPr>
      <w:iCs/>
      <w:color w:val="000000"/>
      <w:kern w:val="0"/>
      <w:sz w:val="48"/>
      <w:szCs w:val="28"/>
    </w:rPr>
  </w:style>
  <w:style w:type="character" w:customStyle="1" w:styleId="affffc">
    <w:name w:val="_прилож_ Знак"/>
    <w:link w:val="affffb"/>
    <w:rsid w:val="000414F6"/>
    <w:rPr>
      <w:rFonts w:ascii="Times New Roman" w:eastAsia="Times New Roman" w:hAnsi="Times New Roman"/>
      <w:b/>
      <w:bCs/>
      <w:iCs/>
      <w:color w:val="000000"/>
      <w:sz w:val="48"/>
      <w:szCs w:val="28"/>
      <w:lang w:val="x-none" w:eastAsia="en-US"/>
    </w:rPr>
  </w:style>
  <w:style w:type="character" w:customStyle="1" w:styleId="affffd">
    <w:name w:val="_рисунок Знак"/>
    <w:link w:val="a4"/>
    <w:locked/>
    <w:rsid w:val="00C10AE4"/>
    <w:rPr>
      <w:rFonts w:ascii="Times New Roman" w:hAnsi="Times New Roman"/>
      <w:b/>
      <w:sz w:val="24"/>
      <w:szCs w:val="24"/>
      <w:lang w:eastAsia="en-US"/>
    </w:rPr>
  </w:style>
  <w:style w:type="paragraph" w:customStyle="1" w:styleId="a4">
    <w:name w:val="_рисунок"/>
    <w:basedOn w:val="ab"/>
    <w:link w:val="affffd"/>
    <w:qFormat/>
    <w:rsid w:val="00C10AE4"/>
    <w:pPr>
      <w:numPr>
        <w:numId w:val="18"/>
      </w:num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b/>
      <w:sz w:val="24"/>
      <w:szCs w:val="24"/>
    </w:rPr>
  </w:style>
  <w:style w:type="paragraph" w:customStyle="1" w:styleId="ConsPlusNormal">
    <w:name w:val="ConsPlusNormal"/>
    <w:rsid w:val="00673D1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font7">
    <w:name w:val="font7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8"/>
      <w:szCs w:val="28"/>
      <w:lang w:eastAsia="ru-RU"/>
    </w:rPr>
  </w:style>
  <w:style w:type="paragraph" w:customStyle="1" w:styleId="font8">
    <w:name w:val="font8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font9">
    <w:name w:val="font9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lang w:eastAsia="ru-RU"/>
    </w:rPr>
  </w:style>
  <w:style w:type="paragraph" w:customStyle="1" w:styleId="xl107">
    <w:name w:val="xl107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08">
    <w:name w:val="xl108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9">
    <w:name w:val="xl109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lang w:eastAsia="ru-RU"/>
    </w:rPr>
  </w:style>
  <w:style w:type="paragraph" w:customStyle="1" w:styleId="xl110">
    <w:name w:val="xl110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1">
    <w:name w:val="xl111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2">
    <w:name w:val="xl112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Arial CYR" w:eastAsia="Times New Roman" w:hAnsi="Arial CYR"/>
      <w:b/>
      <w:bCs/>
      <w:sz w:val="32"/>
      <w:szCs w:val="32"/>
      <w:lang w:eastAsia="ru-RU"/>
    </w:rPr>
  </w:style>
  <w:style w:type="paragraph" w:customStyle="1" w:styleId="xl116">
    <w:name w:val="xl116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sz w:val="32"/>
      <w:szCs w:val="32"/>
      <w:lang w:eastAsia="ru-RU"/>
    </w:rPr>
  </w:style>
  <w:style w:type="paragraph" w:customStyle="1" w:styleId="xl117">
    <w:name w:val="xl117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8">
    <w:name w:val="xl118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sz w:val="24"/>
      <w:szCs w:val="24"/>
      <w:lang w:eastAsia="ru-RU"/>
    </w:rPr>
  </w:style>
  <w:style w:type="paragraph" w:customStyle="1" w:styleId="xl119">
    <w:name w:val="xl119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fffe">
    <w:name w:val="Body Text"/>
    <w:basedOn w:val="ab"/>
    <w:link w:val="afffff"/>
    <w:semiHidden/>
    <w:unhideWhenUsed/>
    <w:rsid w:val="008707DB"/>
    <w:pPr>
      <w:spacing w:after="120"/>
    </w:pPr>
  </w:style>
  <w:style w:type="character" w:customStyle="1" w:styleId="afffff">
    <w:name w:val="Основной текст Знак"/>
    <w:basedOn w:val="ac"/>
    <w:link w:val="affffe"/>
    <w:semiHidden/>
    <w:rsid w:val="008707DB"/>
    <w:rPr>
      <w:sz w:val="22"/>
      <w:szCs w:val="22"/>
      <w:lang w:eastAsia="en-US"/>
    </w:rPr>
  </w:style>
  <w:style w:type="numbering" w:customStyle="1" w:styleId="27">
    <w:name w:val="Нет списка2"/>
    <w:next w:val="ae"/>
    <w:uiPriority w:val="99"/>
    <w:semiHidden/>
    <w:unhideWhenUsed/>
    <w:rsid w:val="00F428A5"/>
  </w:style>
  <w:style w:type="paragraph" w:styleId="34">
    <w:name w:val="Body Text 3"/>
    <w:basedOn w:val="ab"/>
    <w:link w:val="35"/>
    <w:semiHidden/>
    <w:unhideWhenUsed/>
    <w:rsid w:val="00F428A5"/>
    <w:pPr>
      <w:spacing w:after="120" w:line="360" w:lineRule="auto"/>
      <w:ind w:firstLine="709"/>
    </w:pPr>
    <w:rPr>
      <w:rFonts w:ascii="Times New Roman" w:hAnsi="Times New Roman"/>
      <w:color w:val="000000"/>
      <w:sz w:val="16"/>
      <w:szCs w:val="16"/>
    </w:rPr>
  </w:style>
  <w:style w:type="character" w:customStyle="1" w:styleId="35">
    <w:name w:val="Основной текст 3 Знак"/>
    <w:basedOn w:val="ac"/>
    <w:link w:val="34"/>
    <w:semiHidden/>
    <w:rsid w:val="00F428A5"/>
    <w:rPr>
      <w:rFonts w:ascii="Times New Roman" w:hAnsi="Times New Roman"/>
      <w:color w:val="000000"/>
      <w:sz w:val="16"/>
      <w:szCs w:val="16"/>
      <w:lang w:eastAsia="en-US"/>
    </w:rPr>
  </w:style>
  <w:style w:type="paragraph" w:styleId="36">
    <w:name w:val="Body Text Indent 3"/>
    <w:basedOn w:val="ab"/>
    <w:link w:val="37"/>
    <w:semiHidden/>
    <w:unhideWhenUsed/>
    <w:rsid w:val="00F428A5"/>
    <w:pPr>
      <w:spacing w:after="120" w:line="360" w:lineRule="auto"/>
      <w:ind w:left="283" w:firstLine="709"/>
    </w:pPr>
    <w:rPr>
      <w:rFonts w:ascii="Times New Roman" w:hAnsi="Times New Roman"/>
      <w:color w:val="000000"/>
      <w:sz w:val="16"/>
      <w:szCs w:val="16"/>
    </w:rPr>
  </w:style>
  <w:style w:type="character" w:customStyle="1" w:styleId="37">
    <w:name w:val="Основной текст с отступом 3 Знак"/>
    <w:basedOn w:val="ac"/>
    <w:link w:val="36"/>
    <w:semiHidden/>
    <w:rsid w:val="00F428A5"/>
    <w:rPr>
      <w:rFonts w:ascii="Times New Roman" w:hAnsi="Times New Roman"/>
      <w:color w:val="000000"/>
      <w:sz w:val="16"/>
      <w:szCs w:val="16"/>
      <w:lang w:eastAsia="en-US"/>
    </w:rPr>
  </w:style>
  <w:style w:type="paragraph" w:customStyle="1" w:styleId="1f">
    <w:name w:val="1"/>
    <w:basedOn w:val="21"/>
    <w:link w:val="1f0"/>
    <w:rsid w:val="00F428A5"/>
    <w:pPr>
      <w:keepLines/>
      <w:numPr>
        <w:ilvl w:val="0"/>
      </w:numPr>
      <w:suppressLineNumbers w:val="0"/>
      <w:tabs>
        <w:tab w:val="clear" w:pos="9356"/>
      </w:tabs>
      <w:suppressAutoHyphens w:val="0"/>
      <w:spacing w:before="200" w:after="0" w:line="276" w:lineRule="auto"/>
      <w:jc w:val="left"/>
    </w:pPr>
    <w:rPr>
      <w:b w:val="0"/>
      <w:bCs w:val="0"/>
      <w:color w:val="000000"/>
      <w:kern w:val="0"/>
      <w:lang w:val="ru-RU"/>
    </w:rPr>
  </w:style>
  <w:style w:type="character" w:customStyle="1" w:styleId="1f0">
    <w:name w:val="1 Знак"/>
    <w:link w:val="1f"/>
    <w:locked/>
    <w:rsid w:val="00F428A5"/>
    <w:rPr>
      <w:rFonts w:ascii="Times New Roman" w:eastAsia="Times New Roman" w:hAnsi="Times New Roman"/>
      <w:color w:val="000000"/>
      <w:sz w:val="26"/>
      <w:szCs w:val="26"/>
      <w:lang w:eastAsia="en-US"/>
    </w:rPr>
  </w:style>
  <w:style w:type="paragraph" w:customStyle="1" w:styleId="1f1">
    <w:name w:val="Абзац списка1"/>
    <w:basedOn w:val="ab"/>
    <w:rsid w:val="00F428A5"/>
    <w:pPr>
      <w:ind w:left="720"/>
    </w:pPr>
  </w:style>
  <w:style w:type="character" w:customStyle="1" w:styleId="afffff0">
    <w:name w:val="заголовок табл Знак"/>
    <w:locked/>
    <w:rsid w:val="00F428A5"/>
    <w:rPr>
      <w:rFonts w:ascii="Times New Roman" w:hAnsi="Times New Roman"/>
      <w:b/>
      <w:sz w:val="24"/>
    </w:rPr>
  </w:style>
  <w:style w:type="paragraph" w:customStyle="1" w:styleId="28">
    <w:name w:val="Абзац списка2"/>
    <w:basedOn w:val="ab"/>
    <w:rsid w:val="00F428A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hAnsi="Times New Roman"/>
      <w:spacing w:val="-5"/>
      <w:sz w:val="28"/>
    </w:rPr>
  </w:style>
  <w:style w:type="paragraph" w:customStyle="1" w:styleId="a7">
    <w:name w:val="_прилож"/>
    <w:basedOn w:val="3"/>
    <w:link w:val="afffff1"/>
    <w:qFormat/>
    <w:rsid w:val="00F428A5"/>
    <w:pPr>
      <w:widowControl/>
      <w:numPr>
        <w:ilvl w:val="0"/>
        <w:numId w:val="20"/>
      </w:numPr>
      <w:suppressAutoHyphens w:val="0"/>
      <w:spacing w:before="200" w:after="0"/>
      <w:jc w:val="center"/>
    </w:pPr>
    <w:rPr>
      <w:sz w:val="48"/>
      <w:szCs w:val="22"/>
    </w:rPr>
  </w:style>
  <w:style w:type="character" w:customStyle="1" w:styleId="afffff1">
    <w:name w:val="_прилож Знак"/>
    <w:link w:val="a7"/>
    <w:rsid w:val="00F428A5"/>
    <w:rPr>
      <w:rFonts w:ascii="Times New Roman" w:eastAsia="Times New Roman" w:hAnsi="Times New Roman"/>
      <w:b/>
      <w:bCs/>
      <w:sz w:val="48"/>
      <w:szCs w:val="22"/>
      <w:lang w:eastAsia="en-US"/>
    </w:rPr>
  </w:style>
  <w:style w:type="paragraph" w:customStyle="1" w:styleId="afffff2">
    <w:name w:val="_Обычный"/>
    <w:basedOn w:val="aff8"/>
    <w:link w:val="afffff3"/>
    <w:qFormat/>
    <w:rsid w:val="00F428A5"/>
    <w:pPr>
      <w:spacing w:after="0" w:line="360" w:lineRule="auto"/>
      <w:ind w:left="0" w:firstLine="567"/>
      <w:jc w:val="both"/>
    </w:pPr>
    <w:rPr>
      <w:rFonts w:ascii="Times New Roman" w:hAnsi="Times New Roman"/>
      <w:sz w:val="26"/>
      <w:szCs w:val="26"/>
    </w:rPr>
  </w:style>
  <w:style w:type="character" w:customStyle="1" w:styleId="afffff3">
    <w:name w:val="_Обычный Знак"/>
    <w:link w:val="afffff2"/>
    <w:rsid w:val="00F428A5"/>
    <w:rPr>
      <w:rFonts w:ascii="Times New Roman" w:hAnsi="Times New Roman"/>
      <w:sz w:val="26"/>
      <w:szCs w:val="26"/>
      <w:lang w:eastAsia="en-US"/>
    </w:rPr>
  </w:style>
  <w:style w:type="paragraph" w:customStyle="1" w:styleId="afffff4">
    <w:name w:val="_Выделение"/>
    <w:basedOn w:val="aff8"/>
    <w:link w:val="afffff5"/>
    <w:qFormat/>
    <w:rsid w:val="00F428A5"/>
    <w:pPr>
      <w:keepNext/>
      <w:spacing w:after="0" w:line="360" w:lineRule="auto"/>
      <w:ind w:left="0" w:firstLine="567"/>
      <w:jc w:val="both"/>
    </w:pPr>
    <w:rPr>
      <w:rFonts w:ascii="Times New Roman" w:hAnsi="Times New Roman"/>
      <w:b/>
      <w:sz w:val="26"/>
      <w:szCs w:val="26"/>
    </w:rPr>
  </w:style>
  <w:style w:type="character" w:customStyle="1" w:styleId="afffff5">
    <w:name w:val="_Выделение Знак"/>
    <w:link w:val="afffff4"/>
    <w:rsid w:val="00F428A5"/>
    <w:rPr>
      <w:rFonts w:ascii="Times New Roman" w:hAnsi="Times New Roman"/>
      <w:b/>
      <w:sz w:val="26"/>
      <w:szCs w:val="26"/>
      <w:lang w:eastAsia="en-US"/>
    </w:rPr>
  </w:style>
  <w:style w:type="paragraph" w:customStyle="1" w:styleId="a1">
    <w:name w:val="_Рисунок"/>
    <w:basedOn w:val="aff8"/>
    <w:link w:val="afffff6"/>
    <w:qFormat/>
    <w:rsid w:val="00F428A5"/>
    <w:pPr>
      <w:numPr>
        <w:numId w:val="21"/>
      </w:numPr>
      <w:spacing w:after="240" w:line="240" w:lineRule="auto"/>
      <w:jc w:val="center"/>
    </w:pPr>
    <w:rPr>
      <w:rFonts w:ascii="Times New Roman" w:hAnsi="Times New Roman"/>
      <w:b/>
      <w:sz w:val="26"/>
      <w:szCs w:val="26"/>
    </w:rPr>
  </w:style>
  <w:style w:type="character" w:customStyle="1" w:styleId="afffff6">
    <w:name w:val="_Рисунок Знак"/>
    <w:link w:val="a1"/>
    <w:rsid w:val="00F428A5"/>
    <w:rPr>
      <w:rFonts w:ascii="Times New Roman" w:hAnsi="Times New Roman"/>
      <w:b/>
      <w:sz w:val="26"/>
      <w:szCs w:val="26"/>
      <w:lang w:eastAsia="en-US"/>
    </w:rPr>
  </w:style>
  <w:style w:type="paragraph" w:customStyle="1" w:styleId="12">
    <w:name w:val="Стиль1_ГЛАВА"/>
    <w:basedOn w:val="14"/>
    <w:link w:val="1f2"/>
    <w:qFormat/>
    <w:rsid w:val="006153CE"/>
    <w:pPr>
      <w:keepNext w:val="0"/>
      <w:pageBreakBefore/>
      <w:numPr>
        <w:numId w:val="16"/>
      </w:numPr>
      <w:tabs>
        <w:tab w:val="clear" w:pos="9356"/>
        <w:tab w:val="left" w:pos="1560"/>
      </w:tabs>
      <w:spacing w:before="120" w:after="240"/>
      <w:jc w:val="left"/>
    </w:pPr>
    <w:rPr>
      <w:sz w:val="28"/>
      <w:szCs w:val="28"/>
    </w:rPr>
  </w:style>
  <w:style w:type="paragraph" w:customStyle="1" w:styleId="20">
    <w:name w:val="Стиль2_Часть"/>
    <w:basedOn w:val="21"/>
    <w:link w:val="29"/>
    <w:qFormat/>
    <w:rsid w:val="006153CE"/>
    <w:pPr>
      <w:keepNext w:val="0"/>
      <w:numPr>
        <w:numId w:val="19"/>
      </w:numPr>
      <w:suppressLineNumbers w:val="0"/>
      <w:tabs>
        <w:tab w:val="clear" w:pos="9356"/>
      </w:tabs>
      <w:spacing w:before="120" w:after="240"/>
      <w:jc w:val="left"/>
    </w:pPr>
    <w:rPr>
      <w:sz w:val="24"/>
    </w:rPr>
  </w:style>
  <w:style w:type="character" w:customStyle="1" w:styleId="1f2">
    <w:name w:val="Стиль1_ГЛАВА Знак"/>
    <w:basedOn w:val="110"/>
    <w:link w:val="12"/>
    <w:rsid w:val="006153CE"/>
    <w:rPr>
      <w:rFonts w:ascii="Times New Roman" w:eastAsia="Times New Roman" w:hAnsi="Times New Roman"/>
      <w:b/>
      <w:bCs/>
      <w:caps/>
      <w:kern w:val="28"/>
      <w:sz w:val="28"/>
      <w:szCs w:val="28"/>
      <w:lang w:val="x-none" w:eastAsia="en-US"/>
    </w:rPr>
  </w:style>
  <w:style w:type="paragraph" w:customStyle="1" w:styleId="30">
    <w:name w:val="Стиль3_Подпункты"/>
    <w:basedOn w:val="21"/>
    <w:link w:val="38"/>
    <w:qFormat/>
    <w:rsid w:val="006153CE"/>
    <w:pPr>
      <w:keepNext w:val="0"/>
      <w:numPr>
        <w:ilvl w:val="2"/>
        <w:numId w:val="19"/>
      </w:numPr>
      <w:suppressLineNumbers w:val="0"/>
      <w:tabs>
        <w:tab w:val="clear" w:pos="9356"/>
      </w:tabs>
      <w:spacing w:before="120" w:after="240"/>
      <w:jc w:val="left"/>
    </w:pPr>
    <w:rPr>
      <w:sz w:val="24"/>
    </w:rPr>
  </w:style>
  <w:style w:type="character" w:customStyle="1" w:styleId="29">
    <w:name w:val="Стиль2_Часть Знак"/>
    <w:basedOn w:val="22"/>
    <w:link w:val="20"/>
    <w:rsid w:val="006153CE"/>
    <w:rPr>
      <w:rFonts w:ascii="Times New Roman" w:eastAsia="Times New Roman" w:hAnsi="Times New Roman"/>
      <w:b/>
      <w:bCs/>
      <w:kern w:val="28"/>
      <w:sz w:val="24"/>
      <w:szCs w:val="26"/>
      <w:lang w:val="x-none" w:eastAsia="en-US"/>
    </w:rPr>
  </w:style>
  <w:style w:type="character" w:customStyle="1" w:styleId="38">
    <w:name w:val="Стиль3_Подпункты Знак"/>
    <w:basedOn w:val="22"/>
    <w:link w:val="30"/>
    <w:rsid w:val="006153CE"/>
    <w:rPr>
      <w:rFonts w:ascii="Times New Roman" w:eastAsia="Times New Roman" w:hAnsi="Times New Roman"/>
      <w:b/>
      <w:bCs/>
      <w:kern w:val="28"/>
      <w:sz w:val="24"/>
      <w:szCs w:val="26"/>
      <w:lang w:val="x-none" w:eastAsia="en-US"/>
    </w:rPr>
  </w:style>
  <w:style w:type="paragraph" w:customStyle="1" w:styleId="Style150">
    <w:name w:val="Style150"/>
    <w:basedOn w:val="ab"/>
    <w:rsid w:val="00D60EC5"/>
    <w:pPr>
      <w:spacing w:after="0" w:line="353" w:lineRule="exact"/>
      <w:ind w:firstLine="585"/>
      <w:jc w:val="both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202">
    <w:name w:val="Style202"/>
    <w:basedOn w:val="ab"/>
    <w:rsid w:val="00D60EC5"/>
    <w:pPr>
      <w:spacing w:after="0" w:line="355" w:lineRule="exact"/>
      <w:ind w:firstLine="615"/>
      <w:jc w:val="both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172">
    <w:name w:val="Style172"/>
    <w:basedOn w:val="ab"/>
    <w:rsid w:val="00D60EC5"/>
    <w:pPr>
      <w:spacing w:after="0" w:line="345" w:lineRule="exact"/>
      <w:ind w:firstLine="600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CharStyle47">
    <w:name w:val="CharStyle47"/>
    <w:basedOn w:val="ac"/>
    <w:rsid w:val="00D60EC5"/>
    <w:rPr>
      <w:rFonts w:ascii="Arial" w:eastAsia="Arial" w:hAnsi="Arial" w:cs="Arial"/>
      <w:b w:val="0"/>
      <w:bCs w:val="0"/>
      <w:i w:val="0"/>
      <w:iCs w:val="0"/>
      <w:smallCaps w:val="0"/>
      <w:spacing w:val="-10"/>
      <w:sz w:val="18"/>
      <w:szCs w:val="18"/>
    </w:rPr>
  </w:style>
  <w:style w:type="character" w:customStyle="1" w:styleId="CharStyle76">
    <w:name w:val="CharStyle76"/>
    <w:basedOn w:val="ac"/>
    <w:rsid w:val="00D60EC5"/>
    <w:rPr>
      <w:rFonts w:ascii="Arial" w:eastAsia="Arial" w:hAnsi="Arial" w:cs="Arial"/>
      <w:b w:val="0"/>
      <w:bCs w:val="0"/>
      <w:i/>
      <w:iCs/>
      <w:smallCaps w:val="0"/>
      <w:spacing w:val="-10"/>
      <w:sz w:val="18"/>
      <w:szCs w:val="18"/>
    </w:rPr>
  </w:style>
  <w:style w:type="character" w:customStyle="1" w:styleId="CharStyle63">
    <w:name w:val="CharStyle63"/>
    <w:basedOn w:val="ac"/>
    <w:rsid w:val="00D60EC5"/>
    <w:rPr>
      <w:rFonts w:ascii="Georgia" w:eastAsia="Georgia" w:hAnsi="Georgia" w:cs="Georgia"/>
      <w:b w:val="0"/>
      <w:bCs w:val="0"/>
      <w:i w:val="0"/>
      <w:iCs w:val="0"/>
      <w:smallCaps w:val="0"/>
      <w:sz w:val="20"/>
      <w:szCs w:val="20"/>
    </w:rPr>
  </w:style>
  <w:style w:type="character" w:customStyle="1" w:styleId="CharStyle113">
    <w:name w:val="CharStyle113"/>
    <w:basedOn w:val="ac"/>
    <w:rsid w:val="00D60EC5"/>
    <w:rPr>
      <w:rFonts w:ascii="Arial" w:eastAsia="Arial" w:hAnsi="Arial" w:cs="Arial"/>
      <w:b/>
      <w:bCs/>
      <w:i w:val="0"/>
      <w:iCs w:val="0"/>
      <w:smallCaps w:val="0"/>
      <w:sz w:val="20"/>
      <w:szCs w:val="20"/>
    </w:rPr>
  </w:style>
  <w:style w:type="paragraph" w:customStyle="1" w:styleId="Style148">
    <w:name w:val="Style148"/>
    <w:basedOn w:val="ab"/>
    <w:rsid w:val="00D60EC5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299">
    <w:name w:val="Style299"/>
    <w:basedOn w:val="ab"/>
    <w:rsid w:val="00D60EC5"/>
    <w:pPr>
      <w:spacing w:after="0" w:line="360" w:lineRule="exact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FontStyle139">
    <w:name w:val="Font Style139"/>
    <w:basedOn w:val="ac"/>
    <w:uiPriority w:val="99"/>
    <w:rsid w:val="00E87ABE"/>
    <w:rPr>
      <w:rFonts w:ascii="Arial" w:hAnsi="Arial" w:cs="Arial" w:hint="default"/>
      <w:sz w:val="22"/>
      <w:szCs w:val="22"/>
    </w:rPr>
  </w:style>
  <w:style w:type="paragraph" w:customStyle="1" w:styleId="Style8">
    <w:name w:val="Style8"/>
    <w:basedOn w:val="ab"/>
    <w:uiPriority w:val="99"/>
    <w:rsid w:val="00722D22"/>
    <w:pPr>
      <w:widowControl w:val="0"/>
      <w:autoSpaceDE w:val="0"/>
      <w:autoSpaceDN w:val="0"/>
      <w:adjustRightInd w:val="0"/>
      <w:spacing w:after="0" w:line="414" w:lineRule="exact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15">
    <w:name w:val="Style15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30">
    <w:name w:val="Style30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50">
    <w:name w:val="Style50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51">
    <w:name w:val="Style51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30" w:lineRule="exact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137">
    <w:name w:val="Font Style137"/>
    <w:basedOn w:val="ac"/>
    <w:uiPriority w:val="99"/>
    <w:rsid w:val="00722D22"/>
    <w:rPr>
      <w:rFonts w:ascii="Arial" w:hAnsi="Arial" w:cs="Arial"/>
      <w:sz w:val="18"/>
      <w:szCs w:val="18"/>
    </w:rPr>
  </w:style>
  <w:style w:type="paragraph" w:customStyle="1" w:styleId="xl120">
    <w:name w:val="xl12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2">
    <w:name w:val="xl12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3">
    <w:name w:val="xl12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4">
    <w:name w:val="xl12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6">
    <w:name w:val="xl12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7">
    <w:name w:val="xl12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8">
    <w:name w:val="xl12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9">
    <w:name w:val="xl12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1">
    <w:name w:val="xl13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2">
    <w:name w:val="xl13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3">
    <w:name w:val="xl13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4">
    <w:name w:val="xl13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5">
    <w:name w:val="xl13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b"/>
    <w:rsid w:val="00C5071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7">
    <w:name w:val="xl13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8">
    <w:name w:val="xl13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9">
    <w:name w:val="xl13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0">
    <w:name w:val="xl14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1">
    <w:name w:val="xl14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2">
    <w:name w:val="xl14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3">
    <w:name w:val="xl14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4">
    <w:name w:val="xl14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5">
    <w:name w:val="xl14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6">
    <w:name w:val="xl14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7">
    <w:name w:val="xl147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8">
    <w:name w:val="xl148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9">
    <w:name w:val="xl14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0">
    <w:name w:val="xl150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1">
    <w:name w:val="xl15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2">
    <w:name w:val="xl152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3">
    <w:name w:val="xl15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4">
    <w:name w:val="xl154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5">
    <w:name w:val="xl15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6">
    <w:name w:val="xl156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7">
    <w:name w:val="xl157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8">
    <w:name w:val="xl15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48A5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9">
    <w:name w:val="xl159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48A5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0">
    <w:name w:val="xl16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61">
    <w:name w:val="xl16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2">
    <w:name w:val="xl162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3">
    <w:name w:val="xl16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4">
    <w:name w:val="xl164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5">
    <w:name w:val="xl16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6">
    <w:name w:val="xl166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7">
    <w:name w:val="xl16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68">
    <w:name w:val="xl16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9">
    <w:name w:val="xl16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70">
    <w:name w:val="xl170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71">
    <w:name w:val="xl171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72">
    <w:name w:val="xl172"/>
    <w:basedOn w:val="ab"/>
    <w:rsid w:val="00C50719"/>
    <w:pP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3">
    <w:name w:val="xl17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4">
    <w:name w:val="xl174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5">
    <w:name w:val="xl175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6">
    <w:name w:val="xl17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ffff7">
    <w:name w:val="Normal Indent"/>
    <w:basedOn w:val="ab"/>
    <w:rsid w:val="00F16285"/>
    <w:pPr>
      <w:ind w:left="708"/>
    </w:pPr>
    <w:rPr>
      <w:rFonts w:eastAsia="Times New Roman"/>
    </w:rPr>
  </w:style>
  <w:style w:type="paragraph" w:customStyle="1" w:styleId="Style4">
    <w:name w:val="Style4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06" w:lineRule="exact"/>
      <w:ind w:firstLine="67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5">
    <w:name w:val="Style5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6">
    <w:name w:val="Style6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92" w:lineRule="exact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7">
    <w:name w:val="Style7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84" w:lineRule="exact"/>
      <w:ind w:firstLine="82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2">
    <w:name w:val="Font Style12"/>
    <w:basedOn w:val="ac"/>
    <w:uiPriority w:val="99"/>
    <w:rsid w:val="006032D7"/>
    <w:rPr>
      <w:rFonts w:ascii="Times New Roman" w:hAnsi="Times New Roman" w:cs="Times New Roman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6032D7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b"/>
    <w:uiPriority w:val="1"/>
    <w:qFormat/>
    <w:rsid w:val="006032D7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character" w:customStyle="1" w:styleId="FontStyle11">
    <w:name w:val="Font Style11"/>
    <w:basedOn w:val="ac"/>
    <w:uiPriority w:val="99"/>
    <w:rsid w:val="006032D7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FontStyle14">
    <w:name w:val="Font Style14"/>
    <w:basedOn w:val="ac"/>
    <w:uiPriority w:val="99"/>
    <w:rsid w:val="006032D7"/>
    <w:rPr>
      <w:rFonts w:ascii="Times New Roman" w:hAnsi="Times New Roman" w:cs="Times New Roman"/>
      <w:sz w:val="18"/>
      <w:szCs w:val="18"/>
    </w:rPr>
  </w:style>
  <w:style w:type="paragraph" w:customStyle="1" w:styleId="Style2">
    <w:name w:val="Style2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38" w:lineRule="exact"/>
      <w:jc w:val="center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3">
    <w:name w:val="Style3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14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6">
    <w:name w:val="Font Style16"/>
    <w:basedOn w:val="ac"/>
    <w:uiPriority w:val="99"/>
    <w:rsid w:val="006032D7"/>
    <w:rPr>
      <w:rFonts w:ascii="Garamond" w:hAnsi="Garamond" w:cs="Garamond"/>
      <w:sz w:val="22"/>
      <w:szCs w:val="22"/>
    </w:rPr>
  </w:style>
  <w:style w:type="paragraph" w:styleId="2a">
    <w:name w:val="Body Text 2"/>
    <w:basedOn w:val="ab"/>
    <w:link w:val="2b"/>
    <w:semiHidden/>
    <w:unhideWhenUsed/>
    <w:rsid w:val="006032D7"/>
    <w:pPr>
      <w:spacing w:after="120" w:line="480" w:lineRule="auto"/>
    </w:pPr>
  </w:style>
  <w:style w:type="character" w:customStyle="1" w:styleId="2b">
    <w:name w:val="Основной текст 2 Знак"/>
    <w:basedOn w:val="ac"/>
    <w:link w:val="2a"/>
    <w:semiHidden/>
    <w:rsid w:val="006032D7"/>
    <w:rPr>
      <w:sz w:val="22"/>
      <w:szCs w:val="22"/>
      <w:lang w:eastAsia="en-US"/>
    </w:rPr>
  </w:style>
  <w:style w:type="paragraph" w:customStyle="1" w:styleId="1f3">
    <w:name w:val="таблица 1"/>
    <w:basedOn w:val="ab"/>
    <w:rsid w:val="006032D7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Cell">
    <w:name w:val="ConsPlusCell"/>
    <w:rsid w:val="006032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fffff8">
    <w:name w:val="мой текст"/>
    <w:basedOn w:val="ab"/>
    <w:link w:val="afffff9"/>
    <w:uiPriority w:val="99"/>
    <w:qFormat/>
    <w:rsid w:val="0082259D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lang w:eastAsia="ar-SA"/>
    </w:rPr>
  </w:style>
  <w:style w:type="character" w:customStyle="1" w:styleId="afffff9">
    <w:name w:val="мой текст Знак"/>
    <w:basedOn w:val="ac"/>
    <w:link w:val="afffff8"/>
    <w:uiPriority w:val="99"/>
    <w:rsid w:val="0082259D"/>
    <w:rPr>
      <w:rFonts w:ascii="Arial" w:eastAsia="Times New Roman" w:hAnsi="Arial" w:cs="Arial"/>
      <w:sz w:val="24"/>
      <w:szCs w:val="22"/>
      <w:lang w:eastAsia="ar-SA"/>
    </w:rPr>
  </w:style>
  <w:style w:type="table" w:customStyle="1" w:styleId="TableGrid">
    <w:name w:val="TableGrid"/>
    <w:rsid w:val="0082259D"/>
    <w:rPr>
      <w:rFonts w:asciiTheme="minorHAnsi" w:eastAsiaTheme="minorEastAsia" w:hAnsiTheme="minorHAns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_1."/>
    <w:basedOn w:val="14"/>
    <w:next w:val="afffff2"/>
    <w:link w:val="1f4"/>
    <w:qFormat/>
    <w:rsid w:val="000E0483"/>
    <w:pPr>
      <w:keepLines/>
      <w:pageBreakBefore/>
      <w:numPr>
        <w:numId w:val="34"/>
      </w:numPr>
      <w:tabs>
        <w:tab w:val="clear" w:pos="9356"/>
      </w:tabs>
      <w:spacing w:after="240" w:line="360" w:lineRule="auto"/>
      <w:jc w:val="both"/>
    </w:pPr>
    <w:rPr>
      <w:rFonts w:ascii="Arial" w:eastAsiaTheme="majorEastAsia" w:hAnsi="Arial"/>
      <w:iCs/>
      <w:caps w:val="0"/>
      <w:snapToGrid w:val="0"/>
      <w:kern w:val="0"/>
      <w:sz w:val="28"/>
      <w:lang w:val="ru-RU"/>
    </w:rPr>
  </w:style>
  <w:style w:type="paragraph" w:customStyle="1" w:styleId="11">
    <w:name w:val="_1.1."/>
    <w:basedOn w:val="111"/>
    <w:next w:val="afffff2"/>
    <w:link w:val="112"/>
    <w:qFormat/>
    <w:rsid w:val="000E0483"/>
    <w:pPr>
      <w:numPr>
        <w:ilvl w:val="1"/>
      </w:numPr>
    </w:pPr>
    <w:rPr>
      <w:b/>
    </w:rPr>
  </w:style>
  <w:style w:type="character" w:customStyle="1" w:styleId="112">
    <w:name w:val="_1.1. Знак"/>
    <w:basedOn w:val="ac"/>
    <w:link w:val="11"/>
    <w:rsid w:val="000E0483"/>
    <w:rPr>
      <w:rFonts w:ascii="Arial" w:eastAsiaTheme="majorEastAsia" w:hAnsi="Arial"/>
      <w:b/>
      <w:bCs/>
      <w:iCs/>
      <w:sz w:val="24"/>
      <w:szCs w:val="26"/>
      <w:lang w:eastAsia="en-US"/>
    </w:rPr>
  </w:style>
  <w:style w:type="paragraph" w:customStyle="1" w:styleId="111">
    <w:name w:val="_1.1.1."/>
    <w:basedOn w:val="3"/>
    <w:next w:val="afffff2"/>
    <w:link w:val="1110"/>
    <w:qFormat/>
    <w:rsid w:val="000E0483"/>
    <w:pPr>
      <w:widowControl/>
      <w:numPr>
        <w:numId w:val="34"/>
      </w:numPr>
      <w:spacing w:before="0" w:line="360" w:lineRule="auto"/>
    </w:pPr>
    <w:rPr>
      <w:rFonts w:ascii="Arial" w:eastAsiaTheme="majorEastAsia" w:hAnsi="Arial"/>
      <w:b w:val="0"/>
      <w:iCs/>
      <w:szCs w:val="26"/>
    </w:rPr>
  </w:style>
  <w:style w:type="paragraph" w:customStyle="1" w:styleId="1111">
    <w:name w:val="_1.1.1.1."/>
    <w:basedOn w:val="11"/>
    <w:next w:val="afffff2"/>
    <w:link w:val="11110"/>
    <w:qFormat/>
    <w:rsid w:val="000E0483"/>
    <w:pPr>
      <w:numPr>
        <w:ilvl w:val="3"/>
      </w:numPr>
      <w:tabs>
        <w:tab w:val="clear" w:pos="567"/>
        <w:tab w:val="num" w:pos="360"/>
      </w:tabs>
    </w:pPr>
    <w:rPr>
      <w:b w:val="0"/>
      <w:i/>
    </w:rPr>
  </w:style>
  <w:style w:type="table" w:customStyle="1" w:styleId="113">
    <w:name w:val="Сетка таблицы11"/>
    <w:basedOn w:val="ad"/>
    <w:next w:val="af"/>
    <w:uiPriority w:val="59"/>
    <w:rsid w:val="00E746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3">
    <w:name w:val="_Список маркерованный"/>
    <w:basedOn w:val="afffff2"/>
    <w:link w:val="afffffa"/>
    <w:qFormat/>
    <w:rsid w:val="003F3F68"/>
    <w:pPr>
      <w:numPr>
        <w:numId w:val="35"/>
      </w:numPr>
      <w:tabs>
        <w:tab w:val="left" w:pos="284"/>
      </w:tabs>
      <w:suppressAutoHyphens/>
      <w:contextualSpacing w:val="0"/>
    </w:pPr>
    <w:rPr>
      <w:rFonts w:ascii="Arial" w:eastAsiaTheme="minorHAnsi" w:hAnsi="Arial"/>
      <w:iCs/>
      <w:sz w:val="24"/>
    </w:rPr>
  </w:style>
  <w:style w:type="character" w:customStyle="1" w:styleId="afffffa">
    <w:name w:val="_Список маркерованный Знак"/>
    <w:basedOn w:val="afffff3"/>
    <w:link w:val="a3"/>
    <w:rsid w:val="003F3F68"/>
    <w:rPr>
      <w:rFonts w:ascii="Arial" w:eastAsiaTheme="minorHAnsi" w:hAnsi="Arial"/>
      <w:iCs/>
      <w:sz w:val="24"/>
      <w:szCs w:val="26"/>
      <w:lang w:eastAsia="en-US"/>
    </w:rPr>
  </w:style>
  <w:style w:type="table" w:customStyle="1" w:styleId="TableGridReport11">
    <w:name w:val="Table Grid Report11"/>
    <w:basedOn w:val="ad"/>
    <w:next w:val="af"/>
    <w:rsid w:val="00BC44C9"/>
    <w:rPr>
      <w:rFonts w:ascii="Arial" w:hAnsi="Arial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character" w:customStyle="1" w:styleId="120">
    <w:name w:val="_Выделение красным_12пт"/>
    <w:basedOn w:val="afffff3"/>
    <w:uiPriority w:val="1"/>
    <w:rsid w:val="00036FD7"/>
    <w:rPr>
      <w:rFonts w:ascii="Arial" w:hAnsi="Arial" w:cs="Times New Roman"/>
      <w:b w:val="0"/>
      <w:i w:val="0"/>
      <w:iCs/>
      <w:color w:val="FF0000"/>
      <w:sz w:val="24"/>
      <w:szCs w:val="26"/>
      <w:u w:val="none"/>
      <w:lang w:eastAsia="en-US"/>
    </w:rPr>
  </w:style>
  <w:style w:type="paragraph" w:customStyle="1" w:styleId="100">
    <w:name w:val="_Обычный_табл_10пт_по центу"/>
    <w:basedOn w:val="ab"/>
    <w:link w:val="101"/>
    <w:qFormat/>
    <w:rsid w:val="001A0EB6"/>
    <w:pPr>
      <w:spacing w:after="0" w:line="240" w:lineRule="auto"/>
      <w:jc w:val="center"/>
    </w:pPr>
    <w:rPr>
      <w:rFonts w:ascii="Arial" w:eastAsiaTheme="minorHAnsi" w:hAnsi="Arial"/>
      <w:iCs/>
      <w:sz w:val="20"/>
      <w:szCs w:val="20"/>
    </w:rPr>
  </w:style>
  <w:style w:type="character" w:customStyle="1" w:styleId="101">
    <w:name w:val="_Обычный_табл_10пт_по центу Знак"/>
    <w:basedOn w:val="ac"/>
    <w:link w:val="100"/>
    <w:rsid w:val="001A0EB6"/>
    <w:rPr>
      <w:rFonts w:ascii="Arial" w:eastAsiaTheme="minorHAnsi" w:hAnsi="Arial"/>
      <w:iCs/>
      <w:lang w:eastAsia="en-US"/>
    </w:rPr>
  </w:style>
  <w:style w:type="character" w:customStyle="1" w:styleId="afffffb">
    <w:name w:val="_Надстрочный знак"/>
    <w:uiPriority w:val="1"/>
    <w:rsid w:val="001A0EB6"/>
    <w:rPr>
      <w:rFonts w:ascii="Arial" w:hAnsi="Arial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paragraph" w:customStyle="1" w:styleId="afffffc">
    <w:name w:val="_Подпись таблицы"/>
    <w:basedOn w:val="afffff2"/>
    <w:next w:val="afffff2"/>
    <w:link w:val="afffffd"/>
    <w:qFormat/>
    <w:rsid w:val="000B4846"/>
    <w:pPr>
      <w:keepNext/>
      <w:suppressAutoHyphens/>
      <w:ind w:firstLine="0"/>
      <w:contextualSpacing w:val="0"/>
    </w:pPr>
    <w:rPr>
      <w:rFonts w:ascii="Arial" w:eastAsiaTheme="minorHAnsi" w:hAnsi="Arial"/>
      <w:iCs/>
      <w:sz w:val="24"/>
    </w:rPr>
  </w:style>
  <w:style w:type="character" w:customStyle="1" w:styleId="afffffd">
    <w:name w:val="_Подпись таблицы Знак"/>
    <w:basedOn w:val="afffff3"/>
    <w:link w:val="afffffc"/>
    <w:rsid w:val="000B4846"/>
    <w:rPr>
      <w:rFonts w:ascii="Arial" w:eastAsiaTheme="minorHAnsi" w:hAnsi="Arial"/>
      <w:iCs/>
      <w:sz w:val="24"/>
      <w:szCs w:val="26"/>
      <w:lang w:eastAsia="en-US"/>
    </w:rPr>
  </w:style>
  <w:style w:type="character" w:customStyle="1" w:styleId="1110">
    <w:name w:val="_1.1.1. Знак"/>
    <w:basedOn w:val="ac"/>
    <w:link w:val="111"/>
    <w:rsid w:val="003A309A"/>
    <w:rPr>
      <w:rFonts w:ascii="Arial" w:eastAsiaTheme="majorEastAsia" w:hAnsi="Arial"/>
      <w:bCs/>
      <w:iCs/>
      <w:sz w:val="24"/>
      <w:szCs w:val="26"/>
      <w:lang w:eastAsia="en-US"/>
    </w:rPr>
  </w:style>
  <w:style w:type="character" w:customStyle="1" w:styleId="1f4">
    <w:name w:val="_1. Знак"/>
    <w:basedOn w:val="ac"/>
    <w:link w:val="1"/>
    <w:rsid w:val="003A309A"/>
    <w:rPr>
      <w:rFonts w:ascii="Arial" w:eastAsiaTheme="majorEastAsia" w:hAnsi="Arial"/>
      <w:b/>
      <w:bCs/>
      <w:iCs/>
      <w:snapToGrid w:val="0"/>
      <w:sz w:val="28"/>
      <w:szCs w:val="26"/>
      <w:lang w:eastAsia="en-US"/>
    </w:rPr>
  </w:style>
  <w:style w:type="character" w:customStyle="1" w:styleId="11110">
    <w:name w:val="_1.1.1.1. Знак"/>
    <w:basedOn w:val="ac"/>
    <w:link w:val="1111"/>
    <w:rsid w:val="003A309A"/>
    <w:rPr>
      <w:rFonts w:ascii="Arial" w:eastAsiaTheme="majorEastAsia" w:hAnsi="Arial"/>
      <w:bCs/>
      <w:i/>
      <w:iCs/>
      <w:sz w:val="24"/>
      <w:szCs w:val="26"/>
      <w:lang w:eastAsia="en-US"/>
    </w:rPr>
  </w:style>
  <w:style w:type="paragraph" w:customStyle="1" w:styleId="afffffe">
    <w:name w:val="_Верхний колонтитул"/>
    <w:qFormat/>
    <w:rsid w:val="003A309A"/>
    <w:pPr>
      <w:tabs>
        <w:tab w:val="center" w:pos="4677"/>
        <w:tab w:val="right" w:pos="9355"/>
      </w:tabs>
      <w:jc w:val="center"/>
    </w:pPr>
    <w:rPr>
      <w:rFonts w:ascii="Arial" w:eastAsiaTheme="minorHAnsi" w:hAnsi="Arial" w:cstheme="minorBidi"/>
      <w:i/>
      <w:noProof/>
      <w:szCs w:val="24"/>
    </w:rPr>
  </w:style>
  <w:style w:type="paragraph" w:customStyle="1" w:styleId="affffff">
    <w:name w:val="_Нижний колонтитул"/>
    <w:basedOn w:val="afffffe"/>
    <w:qFormat/>
    <w:rsid w:val="003A309A"/>
    <w:rPr>
      <w:i w:val="0"/>
      <w:sz w:val="22"/>
    </w:rPr>
  </w:style>
  <w:style w:type="paragraph" w:customStyle="1" w:styleId="affffff0">
    <w:name w:val="_Оглавление"/>
    <w:basedOn w:val="ab"/>
    <w:next w:val="afffff2"/>
    <w:rsid w:val="003A309A"/>
    <w:pPr>
      <w:tabs>
        <w:tab w:val="left" w:pos="709"/>
        <w:tab w:val="right" w:leader="dot" w:pos="9498"/>
      </w:tabs>
      <w:spacing w:after="0" w:line="360" w:lineRule="auto"/>
      <w:ind w:right="567"/>
      <w:jc w:val="both"/>
    </w:pPr>
    <w:rPr>
      <w:rFonts w:ascii="Arial" w:eastAsiaTheme="minorHAnsi" w:hAnsi="Arial"/>
      <w:iCs/>
      <w:noProof/>
      <w:sz w:val="24"/>
      <w:szCs w:val="26"/>
    </w:rPr>
  </w:style>
  <w:style w:type="paragraph" w:customStyle="1" w:styleId="affffff1">
    <w:name w:val="_Рисунок и его подпись"/>
    <w:basedOn w:val="afffff2"/>
    <w:next w:val="afffff2"/>
    <w:link w:val="affffff2"/>
    <w:qFormat/>
    <w:rsid w:val="003A309A"/>
    <w:pPr>
      <w:suppressAutoHyphens/>
      <w:spacing w:line="276" w:lineRule="auto"/>
      <w:ind w:firstLine="0"/>
      <w:contextualSpacing w:val="0"/>
      <w:jc w:val="center"/>
    </w:pPr>
    <w:rPr>
      <w:rFonts w:ascii="Arial" w:eastAsiaTheme="minorHAnsi" w:hAnsi="Arial"/>
      <w:iCs/>
      <w:sz w:val="24"/>
    </w:rPr>
  </w:style>
  <w:style w:type="character" w:customStyle="1" w:styleId="affffff2">
    <w:name w:val="_Рисунок и его подпись Знак"/>
    <w:basedOn w:val="afffff3"/>
    <w:link w:val="affffff1"/>
    <w:rsid w:val="003A309A"/>
    <w:rPr>
      <w:rFonts w:ascii="Arial" w:eastAsiaTheme="minorHAnsi" w:hAnsi="Arial"/>
      <w:iCs/>
      <w:sz w:val="24"/>
      <w:szCs w:val="26"/>
      <w:lang w:eastAsia="en-US"/>
    </w:rPr>
  </w:style>
  <w:style w:type="paragraph" w:customStyle="1" w:styleId="affffff3">
    <w:name w:val="_Подразделение"/>
    <w:basedOn w:val="afffff2"/>
    <w:next w:val="afffff2"/>
    <w:link w:val="affffff4"/>
    <w:qFormat/>
    <w:rsid w:val="003A309A"/>
    <w:pPr>
      <w:keepNext/>
      <w:keepLines/>
      <w:suppressAutoHyphens/>
      <w:ind w:firstLine="709"/>
      <w:contextualSpacing w:val="0"/>
    </w:pPr>
    <w:rPr>
      <w:rFonts w:ascii="Arial" w:eastAsiaTheme="minorHAnsi" w:hAnsi="Arial"/>
      <w:b/>
      <w:iCs/>
      <w:sz w:val="24"/>
    </w:rPr>
  </w:style>
  <w:style w:type="character" w:customStyle="1" w:styleId="affffff4">
    <w:name w:val="_Подразделение Знак"/>
    <w:basedOn w:val="afffff3"/>
    <w:link w:val="affffff3"/>
    <w:rsid w:val="003A309A"/>
    <w:rPr>
      <w:rFonts w:ascii="Arial" w:eastAsiaTheme="minorHAnsi" w:hAnsi="Arial"/>
      <w:b/>
      <w:iCs/>
      <w:sz w:val="24"/>
      <w:szCs w:val="26"/>
      <w:lang w:eastAsia="en-US"/>
    </w:rPr>
  </w:style>
  <w:style w:type="character" w:customStyle="1" w:styleId="102">
    <w:name w:val="_Выделение красным_10пт"/>
    <w:basedOn w:val="afffff3"/>
    <w:uiPriority w:val="1"/>
    <w:rsid w:val="003A309A"/>
    <w:rPr>
      <w:rFonts w:ascii="Arial" w:hAnsi="Arial" w:cs="Times New Roman"/>
      <w:iCs/>
      <w:color w:val="FF0000"/>
      <w:sz w:val="20"/>
      <w:szCs w:val="26"/>
      <w:u w:val="none"/>
      <w:lang w:eastAsia="en-US"/>
    </w:rPr>
  </w:style>
  <w:style w:type="paragraph" w:customStyle="1" w:styleId="a6">
    <w:name w:val="_Список нумерованный"/>
    <w:basedOn w:val="afffff2"/>
    <w:link w:val="affffff5"/>
    <w:qFormat/>
    <w:rsid w:val="003A309A"/>
    <w:pPr>
      <w:numPr>
        <w:numId w:val="37"/>
      </w:numPr>
      <w:tabs>
        <w:tab w:val="left" w:pos="284"/>
      </w:tabs>
      <w:suppressAutoHyphens/>
      <w:contextualSpacing w:val="0"/>
    </w:pPr>
    <w:rPr>
      <w:rFonts w:ascii="Arial" w:eastAsiaTheme="minorHAnsi" w:hAnsi="Arial"/>
      <w:sz w:val="24"/>
    </w:rPr>
  </w:style>
  <w:style w:type="character" w:customStyle="1" w:styleId="affffff5">
    <w:name w:val="_Список нумерованный Знак"/>
    <w:basedOn w:val="ac"/>
    <w:link w:val="a6"/>
    <w:rsid w:val="003A309A"/>
    <w:rPr>
      <w:rFonts w:ascii="Arial" w:eastAsiaTheme="minorHAnsi" w:hAnsi="Arial"/>
      <w:sz w:val="24"/>
      <w:szCs w:val="26"/>
      <w:lang w:eastAsia="en-US"/>
    </w:rPr>
  </w:style>
  <w:style w:type="paragraph" w:customStyle="1" w:styleId="0">
    <w:name w:val="_0."/>
    <w:next w:val="afffff2"/>
    <w:qFormat/>
    <w:rsid w:val="003A309A"/>
    <w:pPr>
      <w:suppressAutoHyphens/>
      <w:spacing w:before="100" w:after="100" w:line="276" w:lineRule="auto"/>
      <w:jc w:val="center"/>
    </w:pPr>
    <w:rPr>
      <w:rFonts w:ascii="Arial" w:eastAsiaTheme="minorHAnsi" w:hAnsi="Arial"/>
      <w:b/>
      <w:iCs/>
      <w:sz w:val="28"/>
      <w:szCs w:val="26"/>
      <w:lang w:eastAsia="en-US"/>
    </w:rPr>
  </w:style>
  <w:style w:type="paragraph" w:customStyle="1" w:styleId="103">
    <w:name w:val="_Обычный_табл_10пт"/>
    <w:basedOn w:val="afffff2"/>
    <w:link w:val="104"/>
    <w:rsid w:val="003A309A"/>
    <w:pPr>
      <w:spacing w:line="276" w:lineRule="auto"/>
      <w:ind w:firstLine="0"/>
      <w:contextualSpacing w:val="0"/>
      <w:jc w:val="left"/>
    </w:pPr>
    <w:rPr>
      <w:rFonts w:ascii="Arial" w:eastAsiaTheme="minorHAnsi" w:hAnsi="Arial"/>
      <w:iCs/>
    </w:rPr>
  </w:style>
  <w:style w:type="character" w:customStyle="1" w:styleId="104">
    <w:name w:val="_Обычный_табл_10пт Знак"/>
    <w:basedOn w:val="afffff3"/>
    <w:link w:val="103"/>
    <w:rsid w:val="003A309A"/>
    <w:rPr>
      <w:rFonts w:ascii="Arial" w:eastAsiaTheme="minorHAnsi" w:hAnsi="Arial"/>
      <w:iCs/>
      <w:sz w:val="26"/>
      <w:szCs w:val="26"/>
      <w:lang w:eastAsia="en-US"/>
    </w:rPr>
  </w:style>
  <w:style w:type="paragraph" w:customStyle="1" w:styleId="121">
    <w:name w:val="_Обычный_табл_12пт"/>
    <w:basedOn w:val="afffff2"/>
    <w:link w:val="122"/>
    <w:rsid w:val="003A309A"/>
    <w:pPr>
      <w:spacing w:line="276" w:lineRule="auto"/>
      <w:ind w:firstLine="0"/>
      <w:contextualSpacing w:val="0"/>
      <w:jc w:val="left"/>
    </w:pPr>
    <w:rPr>
      <w:rFonts w:ascii="Arial" w:eastAsia="Times New Roman" w:hAnsi="Arial" w:cs="Arial"/>
      <w:iCs/>
      <w:sz w:val="24"/>
    </w:rPr>
  </w:style>
  <w:style w:type="character" w:customStyle="1" w:styleId="122">
    <w:name w:val="_Обычный_табл_12пт Знак"/>
    <w:basedOn w:val="afffff3"/>
    <w:link w:val="121"/>
    <w:rsid w:val="003A309A"/>
    <w:rPr>
      <w:rFonts w:ascii="Arial" w:eastAsia="Times New Roman" w:hAnsi="Arial" w:cs="Arial"/>
      <w:iCs/>
      <w:sz w:val="24"/>
      <w:szCs w:val="26"/>
      <w:lang w:eastAsia="en-US"/>
    </w:rPr>
  </w:style>
  <w:style w:type="paragraph" w:customStyle="1" w:styleId="123">
    <w:name w:val="_Обычный_табл_12пт_по центу"/>
    <w:basedOn w:val="121"/>
    <w:link w:val="124"/>
    <w:qFormat/>
    <w:rsid w:val="003A309A"/>
    <w:pPr>
      <w:jc w:val="center"/>
    </w:pPr>
  </w:style>
  <w:style w:type="character" w:customStyle="1" w:styleId="124">
    <w:name w:val="_Обычный_табл_12пт_по центу Знак"/>
    <w:basedOn w:val="122"/>
    <w:link w:val="123"/>
    <w:rsid w:val="003A309A"/>
    <w:rPr>
      <w:rFonts w:ascii="Arial" w:eastAsia="Times New Roman" w:hAnsi="Arial" w:cs="Arial"/>
      <w:iCs/>
      <w:sz w:val="24"/>
      <w:szCs w:val="26"/>
      <w:lang w:eastAsia="en-US"/>
    </w:rPr>
  </w:style>
  <w:style w:type="character" w:customStyle="1" w:styleId="24">
    <w:name w:val="Оглавление 2 Знак"/>
    <w:basedOn w:val="afffff3"/>
    <w:link w:val="23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33">
    <w:name w:val="Оглавление 3 Знак"/>
    <w:basedOn w:val="afffff3"/>
    <w:link w:val="32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17">
    <w:name w:val="Оглавление 1 Знак"/>
    <w:basedOn w:val="afffff3"/>
    <w:link w:val="16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af1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basedOn w:val="afffff3"/>
    <w:link w:val="af0"/>
    <w:uiPriority w:val="35"/>
    <w:rsid w:val="003A309A"/>
    <w:rPr>
      <w:rFonts w:ascii="Times New Roman" w:hAnsi="Times New Roman"/>
      <w:b/>
      <w:bCs/>
      <w:sz w:val="26"/>
      <w:szCs w:val="26"/>
      <w:lang w:eastAsia="en-US"/>
    </w:rPr>
  </w:style>
  <w:style w:type="table" w:customStyle="1" w:styleId="1f5">
    <w:name w:val="Сетка таблицы светлая1"/>
    <w:basedOn w:val="ad"/>
    <w:uiPriority w:val="40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4">
    <w:name w:val="Таблица простая 11"/>
    <w:basedOn w:val="ad"/>
    <w:uiPriority w:val="41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0">
    <w:name w:val="Таблица простая 21"/>
    <w:basedOn w:val="ad"/>
    <w:uiPriority w:val="42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310">
    <w:name w:val="Таблица простая 31"/>
    <w:basedOn w:val="ad"/>
    <w:uiPriority w:val="43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6">
    <w:name w:val="_Подстрочный знак"/>
    <w:basedOn w:val="afffff3"/>
    <w:uiPriority w:val="1"/>
    <w:rsid w:val="003A309A"/>
    <w:rPr>
      <w:rFonts w:ascii="Arial" w:hAnsi="Arial" w:cs="Times New Roman"/>
      <w:iCs/>
      <w:caps w:val="0"/>
      <w:smallCaps w:val="0"/>
      <w:strike w:val="0"/>
      <w:dstrike w:val="0"/>
      <w:vanish w:val="0"/>
      <w:sz w:val="24"/>
      <w:szCs w:val="26"/>
      <w:vertAlign w:val="subscript"/>
      <w:lang w:eastAsia="en-US"/>
    </w:rPr>
  </w:style>
  <w:style w:type="character" w:customStyle="1" w:styleId="affffff7">
    <w:name w:val="_Скрытый знак"/>
    <w:basedOn w:val="afffff3"/>
    <w:uiPriority w:val="1"/>
    <w:rsid w:val="003A309A"/>
    <w:rPr>
      <w:rFonts w:ascii="Arial" w:hAnsi="Arial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  <w:lang w:eastAsia="en-US"/>
    </w:rPr>
  </w:style>
  <w:style w:type="paragraph" w:customStyle="1" w:styleId="105">
    <w:name w:val="_Список нумерованный_10пт_для табл"/>
    <w:basedOn w:val="a6"/>
    <w:next w:val="100"/>
    <w:locked/>
    <w:rsid w:val="003A309A"/>
    <w:pPr>
      <w:suppressAutoHyphens w:val="0"/>
      <w:spacing w:line="240" w:lineRule="auto"/>
      <w:ind w:left="113" w:firstLine="0"/>
      <w:jc w:val="center"/>
    </w:pPr>
    <w:rPr>
      <w:sz w:val="20"/>
    </w:rPr>
  </w:style>
  <w:style w:type="table" w:customStyle="1" w:styleId="TableGridReport1">
    <w:name w:val="Table Grid Report1"/>
    <w:basedOn w:val="ad"/>
    <w:next w:val="af"/>
    <w:rsid w:val="003A309A"/>
    <w:rPr>
      <w:rFonts w:ascii="Arial" w:eastAsiaTheme="minorHAnsi" w:hAnsi="Arial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styleId="affffff8">
    <w:name w:val="Block Text"/>
    <w:basedOn w:val="ab"/>
    <w:semiHidden/>
    <w:rsid w:val="003A309A"/>
    <w:pPr>
      <w:spacing w:after="0" w:line="260" w:lineRule="exact"/>
      <w:ind w:left="-851" w:right="-766" w:firstLine="567"/>
      <w:jc w:val="both"/>
    </w:pPr>
    <w:rPr>
      <w:rFonts w:ascii="Arial" w:hAnsi="Arial"/>
      <w:iCs/>
      <w:sz w:val="26"/>
      <w:szCs w:val="26"/>
    </w:rPr>
  </w:style>
  <w:style w:type="paragraph" w:customStyle="1" w:styleId="xl177">
    <w:name w:val="xl177"/>
    <w:basedOn w:val="ab"/>
    <w:rsid w:val="003A309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78">
    <w:name w:val="xl178"/>
    <w:basedOn w:val="ab"/>
    <w:rsid w:val="003A309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msonormal0">
    <w:name w:val="msonormal"/>
    <w:basedOn w:val="ab"/>
    <w:rsid w:val="003A30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6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2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8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5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5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3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4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8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0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6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4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2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9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2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5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8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3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8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3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6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5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4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3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8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2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2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1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3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6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1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9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1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8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8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34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382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68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07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151410">
                          <w:marLeft w:val="0"/>
                          <w:marRight w:val="0"/>
                          <w:marTop w:val="167"/>
                          <w:marBottom w:val="33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328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5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7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3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65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9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1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6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8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8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71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154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430576">
                          <w:marLeft w:val="0"/>
                          <w:marRight w:val="0"/>
                          <w:marTop w:val="167"/>
                          <w:marBottom w:val="33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987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8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4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0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1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3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6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1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3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4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6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2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73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18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76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21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9513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114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44877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6951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2215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960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9624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311784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917631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317078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899626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600075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03181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198119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8520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3819157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2293655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238117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9304253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0925170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3027713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49810789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03904067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84650623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1977603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72518287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74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0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69855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72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952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162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1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7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6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9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2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ru.wikipedia.org/wiki/%D0%A2%D0%B5%D0%BF%D0%BB%D0%BE%D1%81%D0%BD%D0%B0%D0%B1%D0%B6%D0%B5%D0%BD%D0%B8%D0%B5" TargetMode="External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D0%93%D0%BE%D1%80%D0%BE%D0%B4%D1%81%D0%BA%D0%BE%D0%B9_%D0%BE%D0%BA%D1%80%D1%83%D0%B3" TargetMode="Externa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ru.wikipedia.org/wiki/%D0%AD%D0%BD%D0%B5%D1%80%D0%B3%D0%BE%D1%81%D0%B1%D0%B5%D1%80%D0%B5%D0%B6%D0%B5%D0%BD%D0%B8%D0%B5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9D3ADE-AC8C-4553-9BAD-666D2AC5E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19921</Words>
  <Characters>113552</Characters>
  <Application>Microsoft Office Word</Application>
  <DocSecurity>0</DocSecurity>
  <Lines>946</Lines>
  <Paragraphs>266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NevaEnergy</Company>
  <LinksUpToDate>false</LinksUpToDate>
  <CharactersWithSpaces>133207</CharactersWithSpaces>
  <SharedDoc>false</SharedDoc>
  <HLinks>
    <vt:vector size="600" baseType="variant">
      <vt:variant>
        <vt:i4>1376306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_Toc351483806</vt:lpwstr>
      </vt:variant>
      <vt:variant>
        <vt:i4>1376306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_Toc351483805</vt:lpwstr>
      </vt:variant>
      <vt:variant>
        <vt:i4>1376306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_Toc351483804</vt:lpwstr>
      </vt:variant>
      <vt:variant>
        <vt:i4>1376306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_Toc351483803</vt:lpwstr>
      </vt:variant>
      <vt:variant>
        <vt:i4>1376306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_Toc351483802</vt:lpwstr>
      </vt:variant>
      <vt:variant>
        <vt:i4>1376306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_Toc351483801</vt:lpwstr>
      </vt:variant>
      <vt:variant>
        <vt:i4>1376306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_Toc351483800</vt:lpwstr>
      </vt:variant>
      <vt:variant>
        <vt:i4>1835069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_Toc351483799</vt:lpwstr>
      </vt:variant>
      <vt:variant>
        <vt:i4>1835069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_Toc351483798</vt:lpwstr>
      </vt:variant>
      <vt:variant>
        <vt:i4>1835069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_Toc351483797</vt:lpwstr>
      </vt:variant>
      <vt:variant>
        <vt:i4>1835069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_Toc351483796</vt:lpwstr>
      </vt:variant>
      <vt:variant>
        <vt:i4>1835069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_Toc351483795</vt:lpwstr>
      </vt:variant>
      <vt:variant>
        <vt:i4>1835069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_Toc351483794</vt:lpwstr>
      </vt:variant>
      <vt:variant>
        <vt:i4>1835069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_Toc351483793</vt:lpwstr>
      </vt:variant>
      <vt:variant>
        <vt:i4>1835069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_Toc351483792</vt:lpwstr>
      </vt:variant>
      <vt:variant>
        <vt:i4>1835069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_Toc351483791</vt:lpwstr>
      </vt:variant>
      <vt:variant>
        <vt:i4>1835069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_Toc351483790</vt:lpwstr>
      </vt:variant>
      <vt:variant>
        <vt:i4>1900605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_Toc351483789</vt:lpwstr>
      </vt:variant>
      <vt:variant>
        <vt:i4>1900605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_Toc351483788</vt:lpwstr>
      </vt:variant>
      <vt:variant>
        <vt:i4>1900605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_Toc351483787</vt:lpwstr>
      </vt:variant>
      <vt:variant>
        <vt:i4>1900605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_Toc351483786</vt:lpwstr>
      </vt:variant>
      <vt:variant>
        <vt:i4>1900605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_Toc351483785</vt:lpwstr>
      </vt:variant>
      <vt:variant>
        <vt:i4>1900605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_Toc351483784</vt:lpwstr>
      </vt:variant>
      <vt:variant>
        <vt:i4>1900605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_Toc351483783</vt:lpwstr>
      </vt:variant>
      <vt:variant>
        <vt:i4>1900605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_Toc351483782</vt:lpwstr>
      </vt:variant>
      <vt:variant>
        <vt:i4>1900605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_Toc351483781</vt:lpwstr>
      </vt:variant>
      <vt:variant>
        <vt:i4>1900605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_Toc351483780</vt:lpwstr>
      </vt:variant>
      <vt:variant>
        <vt:i4>1179709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_Toc351483779</vt:lpwstr>
      </vt:variant>
      <vt:variant>
        <vt:i4>1179709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_Toc351483778</vt:lpwstr>
      </vt:variant>
      <vt:variant>
        <vt:i4>1179709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_Toc351483777</vt:lpwstr>
      </vt:variant>
      <vt:variant>
        <vt:i4>1179709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_Toc351483776</vt:lpwstr>
      </vt:variant>
      <vt:variant>
        <vt:i4>1179709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_Toc351483775</vt:lpwstr>
      </vt:variant>
      <vt:variant>
        <vt:i4>1179709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_Toc351483774</vt:lpwstr>
      </vt:variant>
      <vt:variant>
        <vt:i4>1179709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_Toc351483773</vt:lpwstr>
      </vt:variant>
      <vt:variant>
        <vt:i4>1179709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_Toc351483772</vt:lpwstr>
      </vt:variant>
      <vt:variant>
        <vt:i4>1179709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_Toc351483771</vt:lpwstr>
      </vt:variant>
      <vt:variant>
        <vt:i4>1179709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_Toc351483770</vt:lpwstr>
      </vt:variant>
      <vt:variant>
        <vt:i4>1245245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_Toc351483769</vt:lpwstr>
      </vt:variant>
      <vt:variant>
        <vt:i4>1245245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_Toc351483768</vt:lpwstr>
      </vt:variant>
      <vt:variant>
        <vt:i4>1245245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_Toc351483767</vt:lpwstr>
      </vt:variant>
      <vt:variant>
        <vt:i4>1245245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_Toc351483766</vt:lpwstr>
      </vt:variant>
      <vt:variant>
        <vt:i4>1245245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_Toc351483765</vt:lpwstr>
      </vt:variant>
      <vt:variant>
        <vt:i4>1245245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_Toc351483764</vt:lpwstr>
      </vt:variant>
      <vt:variant>
        <vt:i4>1245245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_Toc351483763</vt:lpwstr>
      </vt:variant>
      <vt:variant>
        <vt:i4>1245245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_Toc351483762</vt:lpwstr>
      </vt:variant>
      <vt:variant>
        <vt:i4>1245245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_Toc351483761</vt:lpwstr>
      </vt:variant>
      <vt:variant>
        <vt:i4>1245245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_Toc351483760</vt:lpwstr>
      </vt:variant>
      <vt:variant>
        <vt:i4>1048637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_Toc351483759</vt:lpwstr>
      </vt:variant>
      <vt:variant>
        <vt:i4>1048637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_Toc351483758</vt:lpwstr>
      </vt:variant>
      <vt:variant>
        <vt:i4>1048637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_Toc351483757</vt:lpwstr>
      </vt:variant>
      <vt:variant>
        <vt:i4>1048637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_Toc351483756</vt:lpwstr>
      </vt:variant>
      <vt:variant>
        <vt:i4>1048637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_Toc351483755</vt:lpwstr>
      </vt:variant>
      <vt:variant>
        <vt:i4>1048637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_Toc351483754</vt:lpwstr>
      </vt:variant>
      <vt:variant>
        <vt:i4>1048637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_Toc351483753</vt:lpwstr>
      </vt:variant>
      <vt:variant>
        <vt:i4>1048637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_Toc351483752</vt:lpwstr>
      </vt:variant>
      <vt:variant>
        <vt:i4>1048637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_Toc351483751</vt:lpwstr>
      </vt:variant>
      <vt:variant>
        <vt:i4>1048637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_Toc351483750</vt:lpwstr>
      </vt:variant>
      <vt:variant>
        <vt:i4>1114173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_Toc351483749</vt:lpwstr>
      </vt:variant>
      <vt:variant>
        <vt:i4>1114173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_Toc351483748</vt:lpwstr>
      </vt:variant>
      <vt:variant>
        <vt:i4>1114173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_Toc351483747</vt:lpwstr>
      </vt:variant>
      <vt:variant>
        <vt:i4>1114173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_Toc351483746</vt:lpwstr>
      </vt:variant>
      <vt:variant>
        <vt:i4>1114173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_Toc351483745</vt:lpwstr>
      </vt:variant>
      <vt:variant>
        <vt:i4>1114173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_Toc351483744</vt:lpwstr>
      </vt:variant>
      <vt:variant>
        <vt:i4>1114173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_Toc351483743</vt:lpwstr>
      </vt:variant>
      <vt:variant>
        <vt:i4>1114173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_Toc351483742</vt:lpwstr>
      </vt:variant>
      <vt:variant>
        <vt:i4>1114173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_Toc351483741</vt:lpwstr>
      </vt:variant>
      <vt:variant>
        <vt:i4>1114173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_Toc351483740</vt:lpwstr>
      </vt:variant>
      <vt:variant>
        <vt:i4>1441853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_Toc351483739</vt:lpwstr>
      </vt:variant>
      <vt:variant>
        <vt:i4>1441853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_Toc351483738</vt:lpwstr>
      </vt:variant>
      <vt:variant>
        <vt:i4>1441853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_Toc351483737</vt:lpwstr>
      </vt:variant>
      <vt:variant>
        <vt:i4>1441853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_Toc351483736</vt:lpwstr>
      </vt:variant>
      <vt:variant>
        <vt:i4>1441853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_Toc351483735</vt:lpwstr>
      </vt:variant>
      <vt:variant>
        <vt:i4>1441853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_Toc351483734</vt:lpwstr>
      </vt:variant>
      <vt:variant>
        <vt:i4>1441853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_Toc351483733</vt:lpwstr>
      </vt:variant>
      <vt:variant>
        <vt:i4>1441853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_Toc351483732</vt:lpwstr>
      </vt:variant>
      <vt:variant>
        <vt:i4>1441853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_Toc351483731</vt:lpwstr>
      </vt:variant>
      <vt:variant>
        <vt:i4>1441853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_Toc351483730</vt:lpwstr>
      </vt:variant>
      <vt:variant>
        <vt:i4>1507389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_Toc351483729</vt:lpwstr>
      </vt:variant>
      <vt:variant>
        <vt:i4>1507389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_Toc351483728</vt:lpwstr>
      </vt:variant>
      <vt:variant>
        <vt:i4>1507389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_Toc351483727</vt:lpwstr>
      </vt:variant>
      <vt:variant>
        <vt:i4>1507389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_Toc351483726</vt:lpwstr>
      </vt:variant>
      <vt:variant>
        <vt:i4>1507389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_Toc351483725</vt:lpwstr>
      </vt:variant>
      <vt:variant>
        <vt:i4>1507389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_Toc351483724</vt:lpwstr>
      </vt:variant>
      <vt:variant>
        <vt:i4>1507389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_Toc351483723</vt:lpwstr>
      </vt:variant>
      <vt:variant>
        <vt:i4>1507389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_Toc351483722</vt:lpwstr>
      </vt:variant>
      <vt:variant>
        <vt:i4>1507389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_Toc351483721</vt:lpwstr>
      </vt:variant>
      <vt:variant>
        <vt:i4>1507389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_Toc351483720</vt:lpwstr>
      </vt:variant>
      <vt:variant>
        <vt:i4>1310781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_Toc351483719</vt:lpwstr>
      </vt:variant>
      <vt:variant>
        <vt:i4>1310781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_Toc351483718</vt:lpwstr>
      </vt:variant>
      <vt:variant>
        <vt:i4>1310781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_Toc351483717</vt:lpwstr>
      </vt:variant>
      <vt:variant>
        <vt:i4>1310781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_Toc351483716</vt:lpwstr>
      </vt:variant>
      <vt:variant>
        <vt:i4>1310781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_Toc351483715</vt:lpwstr>
      </vt:variant>
      <vt:variant>
        <vt:i4>1310781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_Toc351483714</vt:lpwstr>
      </vt:variant>
      <vt:variant>
        <vt:i4>1310781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_Toc351483713</vt:lpwstr>
      </vt:variant>
      <vt:variant>
        <vt:i4>1310781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_Toc351483712</vt:lpwstr>
      </vt:variant>
      <vt:variant>
        <vt:i4>1310781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_Toc351483711</vt:lpwstr>
      </vt:variant>
      <vt:variant>
        <vt:i4>1310781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_Toc351483710</vt:lpwstr>
      </vt:variant>
      <vt:variant>
        <vt:i4>1376317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_Toc351483709</vt:lpwstr>
      </vt:variant>
      <vt:variant>
        <vt:i4>1376317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_Toc351483708</vt:lpwstr>
      </vt:variant>
      <vt:variant>
        <vt:i4>1376317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_Toc351483707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Gazizov</dc:creator>
  <cp:lastModifiedBy>SAD</cp:lastModifiedBy>
  <cp:revision>9</cp:revision>
  <cp:lastPrinted>2022-04-26T08:42:00Z</cp:lastPrinted>
  <dcterms:created xsi:type="dcterms:W3CDTF">2024-02-14T20:41:00Z</dcterms:created>
  <dcterms:modified xsi:type="dcterms:W3CDTF">2024-05-20T06:10:00Z</dcterms:modified>
</cp:coreProperties>
</file>